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wmf" ContentType="image/x-wmf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r>
        <w:rPr>
          <w:b/>
        </w:rPr>
        <w:t xml:space="preserve">   </w:t>
      </w:r>
    </w:p>
    <w:p>
      <w:pPr>
        <w:pStyle w:val="Normal"/>
        <w:rPr/>
      </w:pPr>
      <w:r>
        <w:rPr>
          <w:b/>
          <w:sz w:val="20"/>
          <w:szCs w:val="20"/>
        </w:rPr>
        <w:t>Dátum vydania   :</w:t>
      </w:r>
      <w:r>
        <w:rPr>
          <w:sz w:val="20"/>
          <w:szCs w:val="20"/>
        </w:rPr>
        <w:t xml:space="preserve">   </w:t>
      </w:r>
    </w:p>
    <w:p>
      <w:pPr>
        <w:pStyle w:val="Normal"/>
        <w:rPr/>
      </w:pPr>
      <w:r>
        <w:rPr>
          <w:b/>
          <w:sz w:val="20"/>
          <w:szCs w:val="20"/>
        </w:rPr>
        <w:t>Dátum revízie     :</w:t>
      </w:r>
      <w:r>
        <w:rPr>
          <w:sz w:val="20"/>
          <w:szCs w:val="20"/>
        </w:rPr>
        <w:t xml:space="preserve">   01.06.2019</w:t>
      </w:r>
    </w:p>
    <w:p>
      <w:pPr>
        <w:pStyle w:val="Normal"/>
        <w:rPr/>
      </w:pPr>
      <w:r>
        <w:rPr>
          <w:b/>
          <w:sz w:val="20"/>
          <w:szCs w:val="20"/>
        </w:rPr>
        <w:t>Názov produktu :</w:t>
      </w:r>
      <w:r>
        <w:rPr>
          <w:sz w:val="20"/>
          <w:szCs w:val="20"/>
        </w:rPr>
        <w:t xml:space="preserve">   </w:t>
      </w:r>
      <w:r>
        <w:rPr>
          <w:b/>
          <w:bCs/>
        </w:rPr>
        <w:t xml:space="preserve">  UNIVER BAU </w:t>
      </w:r>
      <w:r>
        <w:rPr>
          <w:b/>
          <w:bCs/>
        </w:rPr>
        <w:t>Fasada Silikon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sz w:val="20"/>
          <w:u w:val="single"/>
        </w:rPr>
      </w:pPr>
      <w:r>
        <w:rPr>
          <w:b/>
          <w:sz w:val="20"/>
          <w:u w:val="single"/>
        </w:rPr>
        <w:t>1. IDENTIFIKÁCIA LÁTKY (PRÍPRAVKU) A SPOLOČNOSTI (PODNIKU)</w:t>
      </w:r>
    </w:p>
    <w:p>
      <w:pPr>
        <w:pStyle w:val="Normal"/>
        <w:rPr>
          <w:b/>
          <w:b/>
          <w:sz w:val="20"/>
        </w:rPr>
      </w:pPr>
      <w:r>
        <w:rPr>
          <w:b/>
          <w:sz w:val="20"/>
        </w:rPr>
        <w:t>1.1. Identifikátor produktu</w:t>
      </w:r>
    </w:p>
    <w:p>
      <w:pPr>
        <w:pStyle w:val="Normal"/>
        <w:ind w:right="-340" w:hanging="0"/>
        <w:rPr/>
      </w:pPr>
      <w:r>
        <w:rPr>
          <w:b/>
          <w:sz w:val="20"/>
        </w:rPr>
        <w:t xml:space="preserve"> </w:t>
      </w:r>
      <w:r>
        <w:rPr>
          <w:b/>
          <w:sz w:val="20"/>
        </w:rPr>
        <w:t xml:space="preserve">Chemický názov látky/obchodný názov prípravku: </w:t>
        <w:tab/>
        <w:t xml:space="preserve"> </w:t>
      </w:r>
      <w:r>
        <w:rPr>
          <w:b/>
          <w:sz w:val="20"/>
        </w:rPr>
        <w:t>Tenkovrstvá omietka</w:t>
      </w:r>
    </w:p>
    <w:p>
      <w:pPr>
        <w:pStyle w:val="Normal"/>
        <w:ind w:right="-340" w:hanging="0"/>
        <w:rPr/>
      </w:pPr>
      <w:r>
        <w:rPr>
          <w:b/>
          <w:sz w:val="20"/>
          <w:szCs w:val="20"/>
        </w:rPr>
        <w:tab/>
        <w:tab/>
        <w:tab/>
        <w:tab/>
        <w:tab/>
        <w:tab/>
        <w:tab/>
      </w:r>
      <w:r>
        <w:rPr>
          <w:b/>
          <w:sz w:val="20"/>
          <w:szCs w:val="20"/>
        </w:rPr>
        <w:t xml:space="preserve">  UNIVER BAU </w:t>
      </w:r>
      <w:r>
        <w:rPr>
          <w:b/>
          <w:sz w:val="20"/>
          <w:szCs w:val="20"/>
        </w:rPr>
        <w:t>Fasáda silikon</w:t>
      </w:r>
      <w:r>
        <w:rPr>
          <w:b/>
          <w:sz w:val="20"/>
          <w:szCs w:val="20"/>
        </w:rPr>
        <w:t xml:space="preserve"> </w:t>
      </w:r>
    </w:p>
    <w:p>
      <w:pPr>
        <w:pStyle w:val="Normal"/>
        <w:rPr>
          <w:sz w:val="20"/>
        </w:rPr>
      </w:pPr>
      <w:r>
        <w:rPr>
          <w:b/>
          <w:sz w:val="20"/>
        </w:rPr>
        <w:t xml:space="preserve"> </w:t>
      </w:r>
      <w:r>
        <w:rPr>
          <w:b/>
          <w:sz w:val="20"/>
        </w:rPr>
        <w:t xml:space="preserve">Číslo CAS: </w:t>
        <w:tab/>
        <w:tab/>
        <w:tab/>
        <w:tab/>
        <w:tab/>
        <w:tab/>
        <w:t xml:space="preserve"> </w:t>
      </w:r>
      <w:r>
        <w:rPr>
          <w:sz w:val="20"/>
        </w:rPr>
        <w:t>nemá, zmes</w:t>
      </w:r>
    </w:p>
    <w:p>
      <w:pPr>
        <w:pStyle w:val="Normal"/>
        <w:rPr>
          <w:sz w:val="20"/>
        </w:rPr>
      </w:pPr>
      <w:r>
        <w:rPr>
          <w:b/>
          <w:sz w:val="20"/>
        </w:rPr>
        <w:t xml:space="preserve"> </w:t>
      </w:r>
      <w:r>
        <w:rPr>
          <w:b/>
          <w:sz w:val="20"/>
        </w:rPr>
        <w:t>Číslo ES (EINECS):</w:t>
        <w:tab/>
        <w:tab/>
        <w:tab/>
        <w:tab/>
        <w:tab/>
        <w:t xml:space="preserve"> </w:t>
      </w:r>
      <w:r>
        <w:rPr>
          <w:sz w:val="20"/>
        </w:rPr>
        <w:t>nemá, zmes</w:t>
      </w:r>
    </w:p>
    <w:p>
      <w:pPr>
        <w:pStyle w:val="Normal"/>
        <w:rPr>
          <w:sz w:val="20"/>
        </w:rPr>
      </w:pPr>
      <w:r>
        <w:rPr>
          <w:b/>
          <w:sz w:val="20"/>
        </w:rPr>
        <w:t xml:space="preserve">1.2 Relevantné identifikované použitia látky alebo zmesi </w:t>
        <w:tab/>
        <w:t xml:space="preserve"> </w:t>
      </w:r>
      <w:r>
        <w:rPr>
          <w:sz w:val="20"/>
        </w:rPr>
        <w:t>profesionálne použitie: náterová látka</w:t>
      </w:r>
    </w:p>
    <w:p>
      <w:pPr>
        <w:pStyle w:val="Normal"/>
        <w:rPr>
          <w:b/>
          <w:b/>
          <w:sz w:val="20"/>
        </w:rPr>
      </w:pPr>
      <w:r>
        <w:rPr>
          <w:b/>
          <w:sz w:val="20"/>
        </w:rPr>
        <w:t xml:space="preserve"> </w:t>
      </w:r>
      <w:r>
        <w:rPr>
          <w:b/>
          <w:sz w:val="20"/>
        </w:rPr>
        <w:t xml:space="preserve">Použitia, ktoré sa neodporúčajú - </w:t>
      </w:r>
    </w:p>
    <w:p>
      <w:pPr>
        <w:pStyle w:val="Normal"/>
        <w:rPr>
          <w:b/>
          <w:b/>
          <w:sz w:val="20"/>
        </w:rPr>
      </w:pPr>
      <w:r>
        <w:rPr>
          <w:b/>
          <w:sz w:val="20"/>
        </w:rPr>
        <w:t xml:space="preserve"> </w:t>
      </w:r>
    </w:p>
    <w:p>
      <w:pPr>
        <w:pStyle w:val="Normal"/>
        <w:rPr>
          <w:b/>
          <w:b/>
          <w:sz w:val="20"/>
        </w:rPr>
      </w:pPr>
      <w:r>
        <w:rPr>
          <w:b/>
          <w:sz w:val="20"/>
        </w:rPr>
        <w:t>1.3 Údaje o dodávateľovi karty bezpečnostných údajov</w:t>
      </w:r>
    </w:p>
    <w:p>
      <w:pPr>
        <w:pStyle w:val="Normal"/>
        <w:rPr>
          <w:sz w:val="20"/>
        </w:rPr>
      </w:pPr>
      <w:r>
        <w:rPr>
          <w:b/>
          <w:sz w:val="20"/>
        </w:rPr>
        <w:t xml:space="preserve">Meno alebo obchodné meno: </w:t>
        <w:tab/>
        <w:tab/>
        <w:tab/>
        <w:tab/>
      </w:r>
      <w:r>
        <w:rPr>
          <w:sz w:val="20"/>
        </w:rPr>
        <w:t>J.M.L.I. spol s.r.o.</w:t>
      </w:r>
    </w:p>
    <w:p>
      <w:pPr>
        <w:pStyle w:val="Normal"/>
        <w:rPr>
          <w:sz w:val="20"/>
        </w:rPr>
      </w:pPr>
      <w:r>
        <w:rPr>
          <w:b/>
          <w:sz w:val="20"/>
        </w:rPr>
        <w:t xml:space="preserve">Miesto podnikania alebo sídlo: </w:t>
        <w:tab/>
        <w:tab/>
        <w:tab/>
        <w:tab/>
      </w:r>
      <w:r>
        <w:rPr>
          <w:sz w:val="20"/>
        </w:rPr>
        <w:t>Hospodárske stredisko SPD Rakovice</w:t>
      </w:r>
    </w:p>
    <w:p>
      <w:pPr>
        <w:pStyle w:val="Normal"/>
        <w:rPr>
          <w:sz w:val="20"/>
        </w:rPr>
      </w:pPr>
      <w:r>
        <w:rPr>
          <w:b/>
          <w:sz w:val="20"/>
        </w:rPr>
        <w:tab/>
        <w:tab/>
        <w:tab/>
        <w:tab/>
        <w:tab/>
        <w:tab/>
        <w:tab/>
      </w:r>
      <w:r>
        <w:rPr>
          <w:sz w:val="20"/>
        </w:rPr>
        <w:t>Telefón: 033 / 7796 266</w:t>
      </w:r>
    </w:p>
    <w:p>
      <w:pPr>
        <w:pStyle w:val="Normal"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ab/>
        <w:tab/>
        <w:tab/>
        <w:tab/>
        <w:tab/>
        <w:tab/>
        <w:tab/>
        <w:t>Fax: 033 / 7796 267</w:t>
      </w:r>
    </w:p>
    <w:p>
      <w:pPr>
        <w:pStyle w:val="Normal"/>
        <w:rPr>
          <w:sz w:val="20"/>
        </w:rPr>
      </w:pPr>
      <w:r>
        <w:rPr>
          <w:sz w:val="20"/>
        </w:rPr>
        <w:tab/>
        <w:tab/>
        <w:tab/>
        <w:tab/>
        <w:tab/>
        <w:tab/>
        <w:tab/>
        <w:t>e-mail: info@jmli.sk</w:t>
      </w:r>
    </w:p>
    <w:p>
      <w:pPr>
        <w:pStyle w:val="Normal"/>
        <w:rPr>
          <w:b/>
          <w:b/>
          <w:sz w:val="20"/>
        </w:rPr>
      </w:pPr>
      <w:r>
        <w:rPr>
          <w:b/>
          <w:sz w:val="20"/>
        </w:rPr>
        <w:t>1.4 Núdzové telefónne číslo: 02/ 54 77 41 66</w:t>
      </w:r>
    </w:p>
    <w:p>
      <w:pPr>
        <w:pStyle w:val="Normal"/>
        <w:rPr>
          <w:sz w:val="20"/>
        </w:rPr>
      </w:pPr>
      <w:r>
        <w:rPr>
          <w:b/>
          <w:sz w:val="20"/>
        </w:rPr>
        <w:t xml:space="preserve"> </w:t>
      </w:r>
      <w:r>
        <w:rPr>
          <w:sz w:val="20"/>
        </w:rPr>
        <w:t>Národné toxikologické informačné centrum, Klinika pracovného lekárstva a toxikológie</w:t>
      </w:r>
    </w:p>
    <w:p>
      <w:pPr>
        <w:pStyle w:val="Normal"/>
        <w:tabs>
          <w:tab w:val="left" w:pos="1980" w:leader="none"/>
        </w:tabs>
        <w:rPr>
          <w:sz w:val="20"/>
        </w:rPr>
      </w:pPr>
      <w:r>
        <w:rPr>
          <w:sz w:val="20"/>
        </w:rPr>
      </w:r>
    </w:p>
    <w:p>
      <w:pPr>
        <w:pStyle w:val="Normal"/>
        <w:tabs>
          <w:tab w:val="left" w:pos="1980" w:leader="none"/>
        </w:tabs>
        <w:rPr>
          <w:sz w:val="20"/>
        </w:rPr>
      </w:pPr>
      <w:r>
        <w:rPr>
          <w:sz w:val="20"/>
        </w:rPr>
      </w:r>
    </w:p>
    <w:p>
      <w:pPr>
        <w:pStyle w:val="Normal"/>
        <w:tabs>
          <w:tab w:val="left" w:pos="1980" w:leader="none"/>
        </w:tabs>
        <w:rPr>
          <w:b/>
          <w:b/>
          <w:sz w:val="20"/>
          <w:u w:val="single"/>
        </w:rPr>
      </w:pPr>
      <w:r>
        <w:rPr>
          <w:b/>
          <w:sz w:val="20"/>
          <w:u w:val="single"/>
        </w:rPr>
        <w:t>2. IDENTIFIKÁCIA NEBEZPEČNOSTI</w:t>
      </w:r>
    </w:p>
    <w:p>
      <w:pPr>
        <w:pStyle w:val="Normal"/>
        <w:tabs>
          <w:tab w:val="left" w:pos="1980" w:leader="none"/>
        </w:tabs>
        <w:rPr>
          <w:sz w:val="20"/>
        </w:rPr>
      </w:pPr>
      <w:r>
        <w:rPr>
          <w:b/>
          <w:sz w:val="20"/>
        </w:rPr>
        <w:t xml:space="preserve">2.1 Klasifikácia podľa smernice Rady 67/548/EHS alebo smernice 1999/45/ES: </w:t>
      </w:r>
      <w:r>
        <w:rPr>
          <w:sz w:val="20"/>
        </w:rPr>
        <w:t>odpadá</w:t>
      </w:r>
    </w:p>
    <w:p>
      <w:pPr>
        <w:pStyle w:val="Normal"/>
        <w:tabs>
          <w:tab w:val="left" w:pos="1980" w:leader="none"/>
        </w:tabs>
        <w:rPr>
          <w:sz w:val="20"/>
        </w:rPr>
      </w:pPr>
      <w:r>
        <w:rPr>
          <w:sz w:val="20"/>
        </w:rPr>
        <w:t>Aj keď produkt nie je klasifikovaný ako nebezpečný, môže vykazovať známky nebezpečnosti (viac viď kapitoly</w:t>
      </w:r>
    </w:p>
    <w:p>
      <w:pPr>
        <w:pStyle w:val="Normal"/>
        <w:tabs>
          <w:tab w:val="left" w:pos="1980" w:leader="none"/>
        </w:tabs>
        <w:rPr>
          <w:sz w:val="20"/>
        </w:rPr>
      </w:pPr>
      <w:r>
        <w:rPr>
          <w:sz w:val="20"/>
        </w:rPr>
        <w:t>9 až 12).</w:t>
      </w:r>
    </w:p>
    <w:p>
      <w:pPr>
        <w:pStyle w:val="Normal"/>
        <w:tabs>
          <w:tab w:val="left" w:pos="1980" w:leader="none"/>
        </w:tabs>
        <w:rPr>
          <w:b/>
          <w:b/>
          <w:sz w:val="20"/>
        </w:rPr>
      </w:pPr>
      <w:r>
        <w:rPr>
          <w:b/>
          <w:sz w:val="20"/>
        </w:rPr>
        <w:t>2.2 Prvky označovania:</w:t>
      </w:r>
    </w:p>
    <w:p>
      <w:pPr>
        <w:pStyle w:val="Normal"/>
        <w:tabs>
          <w:tab w:val="left" w:pos="1980" w:leader="none"/>
        </w:tabs>
        <w:rPr>
          <w:sz w:val="20"/>
        </w:rPr>
      </w:pPr>
      <w:r>
        <w:rPr>
          <w:b/>
          <w:sz w:val="20"/>
        </w:rPr>
        <w:t xml:space="preserve"> </w:t>
      </w:r>
      <w:r>
        <w:rPr>
          <w:b/>
          <w:sz w:val="20"/>
        </w:rPr>
        <w:tab/>
        <w:t xml:space="preserve">Symbol: </w:t>
        <w:tab/>
        <w:t>H</w:t>
      </w:r>
      <w:r>
        <w:rPr>
          <w:sz w:val="20"/>
        </w:rPr>
        <w:t xml:space="preserve"> – vety: -</w:t>
      </w:r>
    </w:p>
    <w:p>
      <w:pPr>
        <w:pStyle w:val="Normal"/>
        <w:tabs>
          <w:tab w:val="left" w:pos="1980" w:leader="none"/>
        </w:tabs>
        <w:rPr>
          <w:sz w:val="20"/>
        </w:rPr>
      </w:pPr>
      <w:r>
        <w:rPr>
          <w:sz w:val="20"/>
        </w:rPr>
        <w:tab/>
        <w:tab/>
        <w:tab/>
      </w:r>
      <w:r>
        <w:rPr>
          <w:b/>
          <w:bCs/>
          <w:sz w:val="20"/>
        </w:rPr>
        <w:t>P</w:t>
      </w:r>
      <w:r>
        <w:rPr>
          <w:sz w:val="20"/>
        </w:rPr>
        <w:t xml:space="preserve"> – vety: -</w:t>
        <w:tab/>
        <w:tab/>
        <w:t xml:space="preserve"> </w:t>
      </w:r>
    </w:p>
    <w:p>
      <w:pPr>
        <w:pStyle w:val="Normal"/>
        <w:tabs>
          <w:tab w:val="left" w:pos="1980" w:leader="none"/>
        </w:tabs>
        <w:rPr>
          <w:b/>
          <w:b/>
          <w:sz w:val="20"/>
        </w:rPr>
      </w:pPr>
      <w:r>
        <w:rPr>
          <w:b/>
          <w:sz w:val="20"/>
        </w:rPr>
        <w:t xml:space="preserve"> </w:t>
      </w:r>
      <w:r>
        <w:rPr>
          <w:b/>
          <w:sz w:val="20"/>
        </w:rPr>
        <w:t>Karta bezpečnostných údajov je k dispozícii odbornému užívateľovi na požiadanie</w:t>
      </w:r>
    </w:p>
    <w:p>
      <w:pPr>
        <w:pStyle w:val="Normal"/>
        <w:tabs>
          <w:tab w:val="left" w:pos="1980" w:leader="none"/>
        </w:tabs>
        <w:rPr>
          <w:b/>
          <w:b/>
          <w:sz w:val="20"/>
        </w:rPr>
      </w:pPr>
      <w:r>
        <w:rPr>
          <w:b/>
          <w:sz w:val="20"/>
        </w:rPr>
        <w:t xml:space="preserve"> </w:t>
      </w:r>
    </w:p>
    <w:p>
      <w:pPr>
        <w:pStyle w:val="Normal"/>
        <w:tabs>
          <w:tab w:val="left" w:pos="1980" w:leader="none"/>
        </w:tabs>
        <w:rPr>
          <w:b/>
          <w:b/>
          <w:sz w:val="20"/>
        </w:rPr>
      </w:pPr>
      <w:r>
        <w:rPr>
          <w:b/>
          <w:sz w:val="20"/>
        </w:rPr>
        <w:t>2.3 Iná nebezpečnosť: -</w:t>
      </w:r>
    </w:p>
    <w:p>
      <w:pPr>
        <w:pStyle w:val="Normal"/>
        <w:tabs>
          <w:tab w:val="left" w:pos="1980" w:leader="none"/>
        </w:tabs>
        <w:rPr>
          <w:b/>
          <w:b/>
          <w:sz w:val="20"/>
        </w:rPr>
      </w:pPr>
      <w:r>
        <w:rPr>
          <w:b/>
          <w:sz w:val="20"/>
        </w:rPr>
        <w:t>· PBT:</w:t>
      </w:r>
    </w:p>
    <w:p>
      <w:pPr>
        <w:pStyle w:val="Normal"/>
        <w:tabs>
          <w:tab w:val="left" w:pos="1980" w:leader="none"/>
        </w:tabs>
        <w:rPr>
          <w:sz w:val="20"/>
        </w:rPr>
      </w:pPr>
      <w:r>
        <w:rPr>
          <w:sz w:val="20"/>
        </w:rPr>
        <w:t>Zmes podľa dostupných informácií nespĺňa kritéria ako PBT (perzistentná, bioakumulatívna a toxická) v súlade s prílohou XIII nariadenia č. 1907/2006 v platnom znení.</w:t>
      </w:r>
    </w:p>
    <w:p>
      <w:pPr>
        <w:pStyle w:val="Normal"/>
        <w:tabs>
          <w:tab w:val="left" w:pos="1980" w:leader="none"/>
        </w:tabs>
        <w:rPr>
          <w:b/>
          <w:b/>
          <w:sz w:val="20"/>
        </w:rPr>
      </w:pPr>
      <w:r>
        <w:rPr>
          <w:b/>
          <w:sz w:val="20"/>
        </w:rPr>
        <w:t>· vPvB:</w:t>
      </w:r>
    </w:p>
    <w:p>
      <w:pPr>
        <w:pStyle w:val="Normal"/>
        <w:tabs>
          <w:tab w:val="left" w:pos="1980" w:leader="none"/>
        </w:tabs>
        <w:rPr>
          <w:sz w:val="20"/>
        </w:rPr>
      </w:pPr>
      <w:r>
        <w:rPr>
          <w:sz w:val="20"/>
        </w:rPr>
        <w:t>Zmes podľa dostupných informácií nespĺňa kritéria ako vPvB (veľmi perzistentná a veľmi bioakumulatívna) v súlade s prílohou XIII nariadenia č. 1907/2006 v platnom znení</w:t>
      </w:r>
    </w:p>
    <w:p>
      <w:pPr>
        <w:pStyle w:val="Normal"/>
        <w:tabs>
          <w:tab w:val="left" w:pos="1980" w:leader="none"/>
        </w:tabs>
        <w:rPr>
          <w:sz w:val="20"/>
        </w:rPr>
      </w:pPr>
      <w:r>
        <w:rPr>
          <w:sz w:val="20"/>
        </w:rPr>
      </w:r>
    </w:p>
    <w:p>
      <w:pPr>
        <w:pStyle w:val="Normal"/>
        <w:tabs>
          <w:tab w:val="left" w:pos="1980" w:leader="none"/>
        </w:tabs>
        <w:rPr>
          <w:sz w:val="20"/>
        </w:rPr>
      </w:pPr>
      <w:r>
        <w:rPr>
          <w:sz w:val="20"/>
        </w:rPr>
      </w:r>
    </w:p>
    <w:p>
      <w:pPr>
        <w:pStyle w:val="Normal"/>
        <w:tabs>
          <w:tab w:val="left" w:pos="1980" w:leader="none"/>
        </w:tabs>
        <w:rPr>
          <w:b/>
          <w:b/>
          <w:bCs/>
          <w:sz w:val="20"/>
          <w:u w:val="single"/>
        </w:rPr>
      </w:pPr>
      <w:r>
        <w:rPr>
          <w:b/>
          <w:bCs/>
          <w:sz w:val="20"/>
          <w:u w:val="single"/>
        </w:rPr>
        <w:t>3. ZLOŽENIE / INFORMÁCIE O ZLOŽKÁCH</w:t>
      </w:r>
    </w:p>
    <w:p>
      <w:pPr>
        <w:pStyle w:val="Normal"/>
        <w:tabs>
          <w:tab w:val="left" w:pos="1980" w:leader="none"/>
        </w:tabs>
        <w:rPr>
          <w:b/>
          <w:b/>
          <w:bCs/>
          <w:strike/>
          <w:sz w:val="20"/>
        </w:rPr>
      </w:pPr>
      <w:r>
        <w:rPr>
          <w:b/>
          <w:bCs/>
          <w:strike/>
          <w:sz w:val="20"/>
        </w:rPr>
        <w:t>3.1 Látky</w:t>
      </w:r>
    </w:p>
    <w:p>
      <w:pPr>
        <w:pStyle w:val="Normal"/>
        <w:tabs>
          <w:tab w:val="left" w:pos="1980" w:leader="none"/>
        </w:tabs>
        <w:rPr>
          <w:b/>
          <w:b/>
          <w:bCs/>
          <w:sz w:val="20"/>
        </w:rPr>
      </w:pPr>
      <w:r>
        <w:rPr>
          <w:b/>
          <w:bCs/>
          <w:sz w:val="20"/>
        </w:rPr>
        <w:t>3.2 Zmes</w:t>
      </w:r>
    </w:p>
    <w:p>
      <w:pPr>
        <w:pStyle w:val="Normal"/>
        <w:tabs>
          <w:tab w:val="left" w:pos="1980" w:leader="none"/>
        </w:tabs>
        <w:rPr>
          <w:b/>
          <w:b/>
          <w:bCs/>
          <w:sz w:val="20"/>
        </w:rPr>
      </w:pPr>
      <w:r>
        <w:rPr>
          <w:b/>
          <w:bCs/>
          <w:sz w:val="20"/>
        </w:rPr>
        <w:t>Charakteristika zmesi:</w:t>
        <w:tab/>
        <w:tab/>
        <w:tab/>
        <w:t>zmes</w:t>
      </w:r>
    </w:p>
    <w:p>
      <w:pPr>
        <w:pStyle w:val="Normal"/>
        <w:tabs>
          <w:tab w:val="left" w:pos="1980" w:leader="none"/>
        </w:tabs>
        <w:rPr>
          <w:sz w:val="20"/>
        </w:rPr>
      </w:pPr>
      <w:r>
        <w:rPr>
          <w:b/>
          <w:bCs/>
          <w:sz w:val="20"/>
        </w:rPr>
        <w:t>Popis:</w:t>
        <w:tab/>
        <w:tab/>
        <w:tab/>
      </w:r>
      <w:r>
        <w:rPr>
          <w:sz w:val="20"/>
        </w:rPr>
        <w:t xml:space="preserve">Zmes kopolyméru styrén-akrylátovej disperzie, anorganických plnív, </w:t>
        <w:tab/>
        <w:tab/>
        <w:tab/>
        <w:tab/>
        <w:t>špeciálnych aditív a vody</w:t>
      </w:r>
    </w:p>
    <w:p>
      <w:pPr>
        <w:pStyle w:val="Normal"/>
        <w:tabs>
          <w:tab w:val="left" w:pos="1980" w:leader="none"/>
        </w:tabs>
        <w:rPr>
          <w:sz w:val="20"/>
        </w:rPr>
      </w:pPr>
      <w:r>
        <w:rPr>
          <w:sz w:val="20"/>
        </w:rPr>
      </w:r>
    </w:p>
    <w:p>
      <w:pPr>
        <w:pStyle w:val="Normal"/>
        <w:tabs>
          <w:tab w:val="left" w:pos="1980" w:leader="none"/>
        </w:tabs>
        <w:rPr>
          <w:sz w:val="20"/>
        </w:rPr>
      </w:pPr>
      <w:r>
        <w:rPr>
          <w:sz w:val="20"/>
        </w:rPr>
      </w:r>
    </w:p>
    <w:p>
      <w:pPr>
        <w:pStyle w:val="Normal"/>
        <w:tabs>
          <w:tab w:val="left" w:pos="1980" w:leader="none"/>
        </w:tabs>
        <w:rPr>
          <w:sz w:val="20"/>
        </w:rPr>
      </w:pPr>
      <w:r>
        <w:rPr>
          <w:sz w:val="20"/>
        </w:rPr>
      </w:r>
    </w:p>
    <w:p>
      <w:pPr>
        <w:pStyle w:val="Normal"/>
        <w:tabs>
          <w:tab w:val="left" w:pos="1980" w:leader="none"/>
        </w:tabs>
        <w:rPr>
          <w:sz w:val="20"/>
        </w:rPr>
      </w:pPr>
      <w:r>
        <w:rPr>
          <w:sz w:val="20"/>
        </w:rPr>
      </w:r>
    </w:p>
    <w:p>
      <w:pPr>
        <w:pStyle w:val="Normal"/>
        <w:tabs>
          <w:tab w:val="left" w:pos="1980" w:leader="none"/>
        </w:tabs>
        <w:rPr>
          <w:sz w:val="20"/>
        </w:rPr>
      </w:pPr>
      <w:r>
        <w:rPr>
          <w:sz w:val="20"/>
        </w:rPr>
      </w:r>
    </w:p>
    <w:p>
      <w:pPr>
        <w:pStyle w:val="Normal"/>
        <w:tabs>
          <w:tab w:val="left" w:pos="1980" w:leader="none"/>
        </w:tabs>
        <w:rPr>
          <w:b/>
          <w:b/>
          <w:bCs/>
          <w:sz w:val="20"/>
        </w:rPr>
      </w:pPr>
      <w:r>
        <w:rPr>
          <w:b/>
          <w:bCs/>
          <w:sz w:val="20"/>
        </w:rPr>
        <w:t>Informácia o zložkách</w:t>
      </w:r>
    </w:p>
    <w:p>
      <w:pPr>
        <w:pStyle w:val="Normal"/>
        <w:tabs>
          <w:tab w:val="left" w:pos="1980" w:leader="none"/>
        </w:tabs>
        <w:rPr>
          <w:sz w:val="20"/>
        </w:rPr>
      </w:pPr>
      <w:r>
        <w:rPr>
          <w:sz w:val="20"/>
        </w:rPr>
      </w:r>
    </w:p>
    <w:tbl>
      <w:tblPr>
        <w:tblW w:w="9066" w:type="dxa"/>
        <w:jc w:val="left"/>
        <w:tblInd w:w="3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4" w:type="dxa"/>
          <w:bottom w:w="55" w:type="dxa"/>
          <w:right w:w="55" w:type="dxa"/>
        </w:tblCellMar>
        <w:tblLook w:val="04a0"/>
      </w:tblPr>
      <w:tblGrid>
        <w:gridCol w:w="1072"/>
        <w:gridCol w:w="1526"/>
        <w:gridCol w:w="1437"/>
        <w:gridCol w:w="1128"/>
        <w:gridCol w:w="1292"/>
        <w:gridCol w:w="1166"/>
        <w:gridCol w:w="1444"/>
      </w:tblGrid>
      <w:tr>
        <w:trPr/>
        <w:tc>
          <w:tcPr>
            <w:tcW w:w="1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24" w:type="dxa"/>
            </w:tcMar>
          </w:tcPr>
          <w:p>
            <w:pPr>
              <w:pStyle w:val="Obsahtabuk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Registračné </w:t>
            </w:r>
          </w:p>
          <w:p>
            <w:pPr>
              <w:pStyle w:val="Obsahtabuk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číslo</w:t>
            </w:r>
          </w:p>
          <w:p>
            <w:pPr>
              <w:pStyle w:val="Obsahtabuk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24" w:type="dxa"/>
            </w:tcMar>
          </w:tcPr>
          <w:p>
            <w:pPr>
              <w:pStyle w:val="Obsahtabuk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CAS/EC</w:t>
            </w:r>
          </w:p>
        </w:tc>
        <w:tc>
          <w:tcPr>
            <w:tcW w:w="14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24" w:type="dxa"/>
            </w:tcMar>
          </w:tcPr>
          <w:p>
            <w:pPr>
              <w:pStyle w:val="Obsahtabuk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Nebezpečná zložka</w:t>
            </w:r>
          </w:p>
        </w:tc>
        <w:tc>
          <w:tcPr>
            <w:tcW w:w="11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24" w:type="dxa"/>
            </w:tcMar>
          </w:tcPr>
          <w:p>
            <w:pPr>
              <w:pStyle w:val="Obsahtabuk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Konc. %</w:t>
            </w:r>
          </w:p>
        </w:tc>
        <w:tc>
          <w:tcPr>
            <w:tcW w:w="12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24" w:type="dxa"/>
            </w:tcMar>
          </w:tcPr>
          <w:p>
            <w:pPr>
              <w:pStyle w:val="Obsahtabuk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Symbol</w:t>
            </w:r>
          </w:p>
        </w:tc>
        <w:tc>
          <w:tcPr>
            <w:tcW w:w="1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24" w:type="dxa"/>
            </w:tcMar>
          </w:tcPr>
          <w:p>
            <w:pPr>
              <w:pStyle w:val="Obsahtabuk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R-vety/</w:t>
            </w:r>
          </w:p>
          <w:p>
            <w:pPr>
              <w:pStyle w:val="Obsahtabuk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H-výroky</w:t>
            </w:r>
          </w:p>
        </w:tc>
        <w:tc>
          <w:tcPr>
            <w:tcW w:w="14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24" w:type="dxa"/>
            </w:tcMar>
          </w:tcPr>
          <w:p>
            <w:pPr>
              <w:pStyle w:val="Obsahtabuk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NPEL/ </w:t>
            </w:r>
          </w:p>
          <w:p>
            <w:pPr>
              <w:pStyle w:val="Obsahtabuk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PBT/vPvB</w:t>
            </w:r>
          </w:p>
        </w:tc>
      </w:tr>
      <w:tr>
        <w:trPr/>
        <w:tc>
          <w:tcPr>
            <w:tcW w:w="1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24" w:type="dxa"/>
            </w:tcMar>
          </w:tcPr>
          <w:p>
            <w:pPr>
              <w:pStyle w:val="Obsahtabuk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24" w:type="dxa"/>
            </w:tcMar>
          </w:tcPr>
          <w:p>
            <w:pPr>
              <w:pStyle w:val="Obsahtabuk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14808-60-7</w:t>
            </w:r>
          </w:p>
          <w:p>
            <w:pPr>
              <w:pStyle w:val="Obsahtabuk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238-878-4 </w:t>
            </w:r>
          </w:p>
        </w:tc>
        <w:tc>
          <w:tcPr>
            <w:tcW w:w="14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24" w:type="dxa"/>
            </w:tcMar>
          </w:tcPr>
          <w:p>
            <w:pPr>
              <w:pStyle w:val="Obsahtabuk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oxid kremičitý </w:t>
            </w:r>
          </w:p>
        </w:tc>
        <w:tc>
          <w:tcPr>
            <w:tcW w:w="11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24" w:type="dxa"/>
            </w:tcMar>
          </w:tcPr>
          <w:p>
            <w:pPr>
              <w:pStyle w:val="Obsahtabuky"/>
              <w:jc w:val="center"/>
              <w:rPr/>
            </w:pPr>
            <w:r>
              <w:rPr>
                <w:sz w:val="16"/>
                <w:szCs w:val="16"/>
              </w:rPr>
              <w:t>5-</w:t>
            </w:r>
            <w:r>
              <w:rPr>
                <w:sz w:val="16"/>
                <w:szCs w:val="16"/>
              </w:rPr>
              <w:t>50</w:t>
            </w:r>
          </w:p>
        </w:tc>
        <w:tc>
          <w:tcPr>
            <w:tcW w:w="12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24" w:type="dxa"/>
            </w:tcMar>
          </w:tcPr>
          <w:p>
            <w:pPr>
              <w:pStyle w:val="Obsahtabuk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24" w:type="dxa"/>
            </w:tcMar>
          </w:tcPr>
          <w:p>
            <w:pPr>
              <w:pStyle w:val="Obsahtabuk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24" w:type="dxa"/>
            </w:tcMar>
          </w:tcPr>
          <w:p>
            <w:pPr>
              <w:pStyle w:val="Obsahtabuk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>
        <w:trPr/>
        <w:tc>
          <w:tcPr>
            <w:tcW w:w="1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24" w:type="dxa"/>
            </w:tcMar>
          </w:tcPr>
          <w:p>
            <w:pPr>
              <w:pStyle w:val="Obsahtabuk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24" w:type="dxa"/>
            </w:tcMar>
          </w:tcPr>
          <w:p>
            <w:pPr>
              <w:pStyle w:val="Obsahtabuk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1317-65-3 /</w:t>
            </w:r>
          </w:p>
          <w:p>
            <w:pPr>
              <w:pStyle w:val="Obsahtabuk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215-279-6</w:t>
            </w:r>
          </w:p>
        </w:tc>
        <w:tc>
          <w:tcPr>
            <w:tcW w:w="14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24" w:type="dxa"/>
            </w:tcMar>
          </w:tcPr>
          <w:p>
            <w:pPr>
              <w:pStyle w:val="Obsahtabuk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vápenec</w:t>
            </w:r>
          </w:p>
        </w:tc>
        <w:tc>
          <w:tcPr>
            <w:tcW w:w="11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24" w:type="dxa"/>
            </w:tcMar>
          </w:tcPr>
          <w:p>
            <w:pPr>
              <w:pStyle w:val="Obsahtabuky"/>
              <w:jc w:val="center"/>
              <w:rPr/>
            </w:pPr>
            <w:r>
              <w:rPr>
                <w:sz w:val="16"/>
                <w:szCs w:val="16"/>
              </w:rPr>
              <w:t>0-15</w:t>
            </w:r>
          </w:p>
        </w:tc>
        <w:tc>
          <w:tcPr>
            <w:tcW w:w="12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24" w:type="dxa"/>
            </w:tcMar>
          </w:tcPr>
          <w:p>
            <w:pPr>
              <w:pStyle w:val="Obsahtabuk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24" w:type="dxa"/>
            </w:tcMar>
          </w:tcPr>
          <w:p>
            <w:pPr>
              <w:pStyle w:val="Obsahtabuk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24" w:type="dxa"/>
            </w:tcMar>
          </w:tcPr>
          <w:p>
            <w:pPr>
              <w:pStyle w:val="Obsahtabuk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>
        <w:trPr/>
        <w:tc>
          <w:tcPr>
            <w:tcW w:w="1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24" w:type="dxa"/>
            </w:tcMar>
          </w:tcPr>
          <w:p>
            <w:pPr>
              <w:pStyle w:val="Obsahtabuk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24" w:type="dxa"/>
            </w:tcMar>
          </w:tcPr>
          <w:p>
            <w:pPr>
              <w:pStyle w:val="Obsahtabuk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24" w:type="dxa"/>
            </w:tcMar>
          </w:tcPr>
          <w:p>
            <w:pPr>
              <w:pStyle w:val="Obsahtabuk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Styrén akrylátový kopolymér</w:t>
            </w:r>
          </w:p>
        </w:tc>
        <w:tc>
          <w:tcPr>
            <w:tcW w:w="11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24" w:type="dxa"/>
            </w:tcMar>
          </w:tcPr>
          <w:p>
            <w:pPr>
              <w:pStyle w:val="Obsahtabuk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20-50</w:t>
            </w:r>
          </w:p>
        </w:tc>
        <w:tc>
          <w:tcPr>
            <w:tcW w:w="12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24" w:type="dxa"/>
            </w:tcMar>
          </w:tcPr>
          <w:p>
            <w:pPr>
              <w:pStyle w:val="Obsahtabuk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24" w:type="dxa"/>
            </w:tcMar>
          </w:tcPr>
          <w:p>
            <w:pPr>
              <w:pStyle w:val="Obsahtabuk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24" w:type="dxa"/>
            </w:tcMar>
          </w:tcPr>
          <w:p>
            <w:pPr>
              <w:pStyle w:val="Obsahtabuk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>
        <w:trPr/>
        <w:tc>
          <w:tcPr>
            <w:tcW w:w="107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24" w:type="dxa"/>
            </w:tcMar>
          </w:tcPr>
          <w:p>
            <w:pPr>
              <w:pStyle w:val="Obsahtabuk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2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24" w:type="dxa"/>
            </w:tcMar>
          </w:tcPr>
          <w:p>
            <w:pPr>
              <w:pStyle w:val="Obsahtabuk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ES:222-720-6</w:t>
            </w:r>
          </w:p>
          <w:p>
            <w:pPr>
              <w:pStyle w:val="Obsahtabuk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CAS:3586-55-8</w:t>
            </w:r>
          </w:p>
        </w:tc>
        <w:tc>
          <w:tcPr>
            <w:tcW w:w="143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24" w:type="dxa"/>
            </w:tcMar>
          </w:tcPr>
          <w:p>
            <w:pPr>
              <w:pStyle w:val="Obsahtabuk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(etylendioxy)</w:t>
            </w:r>
          </w:p>
          <w:p>
            <w:pPr>
              <w:pStyle w:val="Obsahtabuk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dimetanol</w:t>
            </w:r>
          </w:p>
        </w:tc>
        <w:tc>
          <w:tcPr>
            <w:tcW w:w="112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24" w:type="dxa"/>
            </w:tcMar>
          </w:tcPr>
          <w:p>
            <w:pPr>
              <w:pStyle w:val="Obsahtabuky"/>
              <w:jc w:val="center"/>
              <w:rPr/>
            </w:pPr>
            <w:r>
              <w:rPr>
                <w:sz w:val="16"/>
                <w:szCs w:val="16"/>
              </w:rPr>
              <w:t>&lt;0,0</w:t>
            </w:r>
            <w:r>
              <w:rPr>
                <w:sz w:val="16"/>
                <w:szCs w:val="16"/>
              </w:rPr>
              <w:t>01</w:t>
            </w:r>
          </w:p>
        </w:tc>
        <w:tc>
          <w:tcPr>
            <w:tcW w:w="12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24" w:type="dxa"/>
            </w:tcMar>
          </w:tcPr>
          <w:p>
            <w:pPr>
              <w:pStyle w:val="Obsahtabuk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Xn, R22</w:t>
            </w:r>
          </w:p>
          <w:p>
            <w:pPr>
              <w:pStyle w:val="Obsahtabuk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Xi, R36/38</w:t>
            </w:r>
          </w:p>
        </w:tc>
        <w:tc>
          <w:tcPr>
            <w:tcW w:w="1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24" w:type="dxa"/>
            </w:tcMar>
          </w:tcPr>
          <w:p>
            <w:pPr>
              <w:pStyle w:val="Obsahtabuk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R22,</w:t>
            </w:r>
          </w:p>
          <w:p>
            <w:pPr>
              <w:pStyle w:val="Obsahtabuk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R36/38</w:t>
            </w:r>
          </w:p>
        </w:tc>
        <w:tc>
          <w:tcPr>
            <w:tcW w:w="144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24" w:type="dxa"/>
            </w:tcMar>
          </w:tcPr>
          <w:p>
            <w:pPr>
              <w:pStyle w:val="Obsahtabuk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Xi; </w:t>
            </w:r>
          </w:p>
          <w:p>
            <w:pPr>
              <w:pStyle w:val="Obsahtabuk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R36/38: </w:t>
            </w:r>
          </w:p>
          <w:p>
            <w:pPr>
              <w:pStyle w:val="Obsahtabuk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0,06 % ≤C &lt; 0,6 %</w:t>
            </w:r>
          </w:p>
        </w:tc>
      </w:tr>
      <w:tr>
        <w:trPr/>
        <w:tc>
          <w:tcPr>
            <w:tcW w:w="107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24" w:type="dxa"/>
            </w:tcMar>
          </w:tcPr>
          <w:p>
            <w:pPr>
              <w:pStyle w:val="Obsahtabuk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26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24" w:type="dxa"/>
            </w:tcMar>
          </w:tcPr>
          <w:p>
            <w:pPr>
              <w:pStyle w:val="Obsahtabuk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37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24" w:type="dxa"/>
            </w:tcMar>
          </w:tcPr>
          <w:p>
            <w:pPr>
              <w:pStyle w:val="Obsahtabuk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8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24" w:type="dxa"/>
            </w:tcMar>
          </w:tcPr>
          <w:p>
            <w:pPr>
              <w:pStyle w:val="Obsahtabuk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24" w:type="dxa"/>
            </w:tcMar>
          </w:tcPr>
          <w:p>
            <w:pPr>
              <w:pStyle w:val="Obsahtabuk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Akut. Tox. 4</w:t>
            </w:r>
          </w:p>
          <w:p>
            <w:pPr>
              <w:pStyle w:val="Obsahtabuk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Dráždi pok.2</w:t>
            </w:r>
          </w:p>
          <w:p>
            <w:pPr>
              <w:pStyle w:val="Obsahtabuk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Poškod očí 1</w:t>
            </w:r>
          </w:p>
        </w:tc>
        <w:tc>
          <w:tcPr>
            <w:tcW w:w="1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24" w:type="dxa"/>
            </w:tcMar>
          </w:tcPr>
          <w:p>
            <w:pPr>
              <w:pStyle w:val="Obsahtabuk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H302</w:t>
            </w:r>
          </w:p>
          <w:p>
            <w:pPr>
              <w:pStyle w:val="Obsahtabuk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H315</w:t>
            </w:r>
          </w:p>
          <w:p>
            <w:pPr>
              <w:pStyle w:val="Obsahtabuk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H318</w:t>
            </w:r>
          </w:p>
        </w:tc>
        <w:tc>
          <w:tcPr>
            <w:tcW w:w="144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24" w:type="dxa"/>
            </w:tcMar>
          </w:tcPr>
          <w:p>
            <w:pPr>
              <w:pStyle w:val="Obsahtabuky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7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24" w:type="dxa"/>
            </w:tcMar>
          </w:tcPr>
          <w:p>
            <w:pPr>
              <w:pStyle w:val="Obsahtabuk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2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24" w:type="dxa"/>
            </w:tcMar>
          </w:tcPr>
          <w:p>
            <w:pPr>
              <w:pStyle w:val="Obsahtabuk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CAS: 55965-84-9</w:t>
            </w:r>
          </w:p>
          <w:p>
            <w:pPr>
              <w:pStyle w:val="Obsahtabuk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Index: 613-167-00-5</w:t>
            </w:r>
          </w:p>
        </w:tc>
        <w:tc>
          <w:tcPr>
            <w:tcW w:w="143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24" w:type="dxa"/>
            </w:tcMar>
          </w:tcPr>
          <w:p>
            <w:pPr>
              <w:pStyle w:val="Obsahtabuk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zmes:5-chlóro-2-</w:t>
            </w:r>
          </w:p>
          <w:p>
            <w:pPr>
              <w:pStyle w:val="Obsahtabuk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metyl-4-izotiazolín-</w:t>
            </w:r>
          </w:p>
          <w:p>
            <w:pPr>
              <w:pStyle w:val="Obsahtabuk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3-ón a 2-metyl-2H –</w:t>
            </w:r>
          </w:p>
          <w:p>
            <w:pPr>
              <w:pStyle w:val="Obsahtabuk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isotiazol-3-ón (3:1)</w:t>
            </w:r>
          </w:p>
        </w:tc>
        <w:tc>
          <w:tcPr>
            <w:tcW w:w="112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24" w:type="dxa"/>
            </w:tcMar>
          </w:tcPr>
          <w:p>
            <w:pPr>
              <w:pStyle w:val="Obsahtabuk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&lt;0,001</w:t>
            </w:r>
          </w:p>
        </w:tc>
        <w:tc>
          <w:tcPr>
            <w:tcW w:w="12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24" w:type="dxa"/>
            </w:tcMar>
          </w:tcPr>
          <w:p>
            <w:pPr>
              <w:pStyle w:val="Obsahtabuk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T; R23/24/25</w:t>
            </w:r>
          </w:p>
          <w:p>
            <w:pPr>
              <w:pStyle w:val="Obsahtabuk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C; R34</w:t>
            </w:r>
          </w:p>
          <w:p>
            <w:pPr>
              <w:pStyle w:val="Obsahtabuk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R43</w:t>
            </w:r>
          </w:p>
          <w:p>
            <w:pPr>
              <w:pStyle w:val="Obsahtabuk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N; R50/53</w:t>
            </w:r>
          </w:p>
        </w:tc>
        <w:tc>
          <w:tcPr>
            <w:tcW w:w="1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24" w:type="dxa"/>
            </w:tcMar>
          </w:tcPr>
          <w:p>
            <w:pPr>
              <w:pStyle w:val="Obsahtabuk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R23/24/25</w:t>
            </w:r>
          </w:p>
          <w:p>
            <w:pPr>
              <w:pStyle w:val="Obsahtabuk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R34</w:t>
            </w:r>
          </w:p>
          <w:p>
            <w:pPr>
              <w:pStyle w:val="Obsahtabuk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R43</w:t>
            </w:r>
          </w:p>
          <w:p>
            <w:pPr>
              <w:pStyle w:val="Obsahtabuk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R50/53</w:t>
            </w:r>
          </w:p>
        </w:tc>
        <w:tc>
          <w:tcPr>
            <w:tcW w:w="144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24" w:type="dxa"/>
            </w:tcMar>
          </w:tcPr>
          <w:p>
            <w:pPr>
              <w:pStyle w:val="Obsahtabuk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R43:</w:t>
            </w:r>
          </w:p>
          <w:p>
            <w:pPr>
              <w:pStyle w:val="Obsahtabuk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 ≥ 0,0015 %</w:t>
            </w:r>
          </w:p>
          <w:p>
            <w:pPr>
              <w:pStyle w:val="Obsahtabuk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R34:</w:t>
            </w:r>
          </w:p>
          <w:p>
            <w:pPr>
              <w:pStyle w:val="Obsahtabuk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 ≥ 0,6 %</w:t>
            </w:r>
          </w:p>
        </w:tc>
      </w:tr>
      <w:tr>
        <w:trPr/>
        <w:tc>
          <w:tcPr>
            <w:tcW w:w="107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24" w:type="dxa"/>
            </w:tcMar>
          </w:tcPr>
          <w:p>
            <w:pPr>
              <w:pStyle w:val="Obsahtabuk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26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24" w:type="dxa"/>
            </w:tcMar>
          </w:tcPr>
          <w:p>
            <w:pPr>
              <w:pStyle w:val="Obsahtabuky"/>
              <w:jc w:val="center"/>
              <w:rPr/>
            </w:pPr>
            <w:r>
              <w:rPr/>
            </w:r>
          </w:p>
        </w:tc>
        <w:tc>
          <w:tcPr>
            <w:tcW w:w="1437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24" w:type="dxa"/>
            </w:tcMar>
          </w:tcPr>
          <w:p>
            <w:pPr>
              <w:pStyle w:val="Obsahtabuky"/>
              <w:jc w:val="center"/>
              <w:rPr/>
            </w:pPr>
            <w:r>
              <w:rPr/>
            </w:r>
          </w:p>
        </w:tc>
        <w:tc>
          <w:tcPr>
            <w:tcW w:w="1128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24" w:type="dxa"/>
            </w:tcMar>
          </w:tcPr>
          <w:p>
            <w:pPr>
              <w:pStyle w:val="Obsahtabuky"/>
              <w:jc w:val="center"/>
              <w:rPr/>
            </w:pPr>
            <w:r>
              <w:rPr/>
            </w:r>
          </w:p>
        </w:tc>
        <w:tc>
          <w:tcPr>
            <w:tcW w:w="12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24" w:type="dxa"/>
            </w:tcMar>
          </w:tcPr>
          <w:p>
            <w:pPr>
              <w:pStyle w:val="Obsahtabuk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Akut. Tox. 3</w:t>
            </w:r>
          </w:p>
          <w:p>
            <w:pPr>
              <w:pStyle w:val="Obsahtabuk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Akut. Tox. 3</w:t>
            </w:r>
          </w:p>
          <w:p>
            <w:pPr>
              <w:pStyle w:val="Obsahtabuk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Akut. Tox. 2</w:t>
            </w:r>
          </w:p>
          <w:p>
            <w:pPr>
              <w:pStyle w:val="Obsahtabuk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Dráždi pok.1B</w:t>
            </w:r>
          </w:p>
          <w:p>
            <w:pPr>
              <w:pStyle w:val="Obsahtabuk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Senz.pok. 1</w:t>
            </w:r>
          </w:p>
          <w:p>
            <w:pPr>
              <w:pStyle w:val="Obsahtabuk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Akut.vod tox 1</w:t>
            </w:r>
          </w:p>
          <w:p>
            <w:pPr>
              <w:pStyle w:val="Obsahtabuk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Chron.vod tox 1</w:t>
            </w:r>
          </w:p>
        </w:tc>
        <w:tc>
          <w:tcPr>
            <w:tcW w:w="1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24" w:type="dxa"/>
            </w:tcMar>
          </w:tcPr>
          <w:p>
            <w:pPr>
              <w:pStyle w:val="Obsahtabuk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H301</w:t>
            </w:r>
          </w:p>
          <w:p>
            <w:pPr>
              <w:pStyle w:val="Obsahtabuk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H311</w:t>
            </w:r>
          </w:p>
          <w:p>
            <w:pPr>
              <w:pStyle w:val="Obsahtabuk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H330</w:t>
            </w:r>
          </w:p>
          <w:p>
            <w:pPr>
              <w:pStyle w:val="Obsahtabuk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H314</w:t>
            </w:r>
          </w:p>
          <w:p>
            <w:pPr>
              <w:pStyle w:val="Obsahtabuk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H317</w:t>
            </w:r>
          </w:p>
          <w:p>
            <w:pPr>
              <w:pStyle w:val="Obsahtabuk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H400</w:t>
            </w:r>
          </w:p>
          <w:p>
            <w:pPr>
              <w:pStyle w:val="Obsahtabuk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H410</w:t>
            </w:r>
          </w:p>
        </w:tc>
        <w:tc>
          <w:tcPr>
            <w:tcW w:w="144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24" w:type="dxa"/>
            </w:tcMar>
          </w:tcPr>
          <w:p>
            <w:pPr>
              <w:pStyle w:val="Obsahtabuky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065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24" w:type="dxa"/>
            </w:tcMar>
          </w:tcPr>
          <w:p>
            <w:pPr>
              <w:pStyle w:val="Obsahtabuk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Poznámka: Uvedená klasifikácia odpovedá 100% koncentrácii látky. Úplné zneníe R, H – viet, poznámok a skratiek,viď. bod 16</w:t>
            </w:r>
          </w:p>
          <w:p>
            <w:pPr>
              <w:pStyle w:val="Obsahtabuk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bezpečnostného listu.</w:t>
            </w:r>
          </w:p>
        </w:tc>
      </w:tr>
    </w:tbl>
    <w:p>
      <w:pPr>
        <w:pStyle w:val="Normal"/>
        <w:tabs>
          <w:tab w:val="left" w:pos="1980" w:leader="none"/>
        </w:tabs>
        <w:rPr>
          <w:sz w:val="20"/>
        </w:rPr>
      </w:pPr>
      <w:r>
        <w:rPr>
          <w:sz w:val="20"/>
        </w:rPr>
      </w:r>
    </w:p>
    <w:p>
      <w:pPr>
        <w:pStyle w:val="Normal"/>
        <w:tabs>
          <w:tab w:val="left" w:pos="1980" w:leader="none"/>
        </w:tabs>
        <w:rPr>
          <w:b/>
          <w:b/>
          <w:sz w:val="20"/>
          <w:u w:val="single"/>
        </w:rPr>
      </w:pPr>
      <w:r>
        <w:rPr>
          <w:b/>
          <w:sz w:val="20"/>
          <w:u w:val="single"/>
        </w:rPr>
        <w:t>4. OPATRENIA PRVEJ POMOCI</w:t>
      </w:r>
    </w:p>
    <w:p>
      <w:pPr>
        <w:pStyle w:val="Normal"/>
        <w:tabs>
          <w:tab w:val="left" w:pos="1980" w:leader="none"/>
        </w:tabs>
        <w:rPr>
          <w:b/>
          <w:b/>
          <w:sz w:val="20"/>
        </w:rPr>
      </w:pPr>
      <w:r>
        <w:rPr>
          <w:b/>
          <w:sz w:val="20"/>
        </w:rPr>
        <w:t xml:space="preserve">4.1. Opis opatrení prvej pomoci </w:t>
      </w:r>
    </w:p>
    <w:p>
      <w:pPr>
        <w:pStyle w:val="Normal"/>
        <w:tabs>
          <w:tab w:val="left" w:pos="1980" w:leader="none"/>
        </w:tabs>
        <w:rPr>
          <w:sz w:val="20"/>
        </w:rPr>
      </w:pPr>
      <w:r>
        <w:rPr>
          <w:sz w:val="20"/>
        </w:rPr>
        <w:t>Všeobecné pokyny:</w:t>
      </w:r>
    </w:p>
    <w:p>
      <w:pPr>
        <w:pStyle w:val="Normal"/>
        <w:tabs>
          <w:tab w:val="left" w:pos="1980" w:leader="none"/>
        </w:tabs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 xml:space="preserve">Pri náhodnom požití okamžite kontaktovať lekára. </w:t>
      </w:r>
    </w:p>
    <w:p>
      <w:pPr>
        <w:pStyle w:val="Normal"/>
        <w:tabs>
          <w:tab w:val="left" w:pos="1980" w:leader="none"/>
        </w:tabs>
        <w:rPr>
          <w:sz w:val="20"/>
        </w:rPr>
      </w:pPr>
      <w:r>
        <w:rPr>
          <w:sz w:val="20"/>
        </w:rPr>
        <w:t xml:space="preserve">Pri vdýchnutí: </w:t>
        <w:tab/>
        <w:t xml:space="preserve">Premiestnite zasiahnutého na čerstvý vzduch. Pokiaľ pretrvávajú ťažkosti, obráťte sa na </w:t>
        <w:tab/>
        <w:t>lekára.</w:t>
      </w:r>
    </w:p>
    <w:p>
      <w:pPr>
        <w:pStyle w:val="Normal"/>
        <w:tabs>
          <w:tab w:val="left" w:pos="1980" w:leader="none"/>
        </w:tabs>
        <w:rPr>
          <w:sz w:val="20"/>
        </w:rPr>
      </w:pPr>
      <w:r>
        <w:rPr>
          <w:sz w:val="20"/>
        </w:rPr>
        <w:t xml:space="preserve">Pri styku s kožou: </w:t>
        <w:tab/>
        <w:t xml:space="preserve">Umyte vodou a mydlom a dobre opláchnuť. Pokiaľ pretrvávajú ťažkosti, obráťte sa na </w:t>
      </w:r>
    </w:p>
    <w:p>
      <w:pPr>
        <w:pStyle w:val="Normal"/>
        <w:tabs>
          <w:tab w:val="left" w:pos="1980" w:leader="none"/>
        </w:tabs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ab/>
        <w:t>lekára.</w:t>
      </w:r>
    </w:p>
    <w:p>
      <w:pPr>
        <w:pStyle w:val="Normal"/>
        <w:tabs>
          <w:tab w:val="left" w:pos="1980" w:leader="none"/>
        </w:tabs>
        <w:rPr>
          <w:sz w:val="20"/>
        </w:rPr>
      </w:pPr>
      <w:r>
        <w:rPr>
          <w:sz w:val="20"/>
        </w:rPr>
        <w:t xml:space="preserve">Pri zasiahnutí očí: </w:t>
        <w:tab/>
        <w:t xml:space="preserve">Okamžite vyplachujte oči veľkým množstvom vody aspoň 10 minút pri otvorených </w:t>
        <w:tab/>
        <w:t>očných viečkach. Pokiaľ pretrvávajú ťažkosti, obráťte sa na lekára.</w:t>
      </w:r>
    </w:p>
    <w:p>
      <w:pPr>
        <w:pStyle w:val="Normal"/>
        <w:tabs>
          <w:tab w:val="left" w:pos="1980" w:leader="none"/>
        </w:tabs>
        <w:rPr>
          <w:sz w:val="20"/>
        </w:rPr>
      </w:pPr>
      <w:r>
        <w:rPr>
          <w:sz w:val="20"/>
        </w:rPr>
        <w:t xml:space="preserve">Pri požití: </w:t>
        <w:tab/>
        <w:t>Obráťte sa na lekára a poskytnite mu túto kartu bezpečnostných údajov alebo etiketu.</w:t>
      </w:r>
    </w:p>
    <w:p>
      <w:pPr>
        <w:pStyle w:val="Normal"/>
        <w:tabs>
          <w:tab w:val="left" w:pos="1980" w:leader="none"/>
        </w:tabs>
        <w:rPr>
          <w:b/>
          <w:b/>
          <w:bCs/>
          <w:sz w:val="20"/>
        </w:rPr>
      </w:pPr>
      <w:r>
        <w:rPr>
          <w:b/>
          <w:bCs/>
          <w:sz w:val="20"/>
        </w:rPr>
        <w:t>4.2 Najdôležitejšie príznaky a účinky, akútne aj oneskorené:</w:t>
      </w:r>
    </w:p>
    <w:p>
      <w:pPr>
        <w:pStyle w:val="Normal"/>
        <w:tabs>
          <w:tab w:val="left" w:pos="1980" w:leader="none"/>
        </w:tabs>
        <w:rPr>
          <w:sz w:val="20"/>
        </w:rPr>
      </w:pPr>
      <w:r>
        <w:rPr>
          <w:sz w:val="20"/>
        </w:rPr>
        <w:t>Nie sú k dispozícii žiadne ďalšie relevantné informácie (viac viď kapitola 2 a 11)</w:t>
      </w:r>
    </w:p>
    <w:p>
      <w:pPr>
        <w:pStyle w:val="Normal"/>
        <w:tabs>
          <w:tab w:val="left" w:pos="1980" w:leader="none"/>
        </w:tabs>
        <w:rPr>
          <w:b/>
          <w:b/>
          <w:bCs/>
          <w:sz w:val="20"/>
        </w:rPr>
      </w:pPr>
      <w:r>
        <w:rPr>
          <w:b/>
          <w:bCs/>
          <w:sz w:val="20"/>
        </w:rPr>
        <w:t>4.3. Údaj o akejkoľvek potrebe okamžitej lekárskej starostlivosti a osobitného ošetrenia:</w:t>
      </w:r>
    </w:p>
    <w:p>
      <w:pPr>
        <w:pStyle w:val="Normal"/>
        <w:tabs>
          <w:tab w:val="left" w:pos="1980" w:leader="none"/>
        </w:tabs>
        <w:rPr>
          <w:sz w:val="20"/>
        </w:rPr>
      </w:pPr>
      <w:r>
        <w:rPr>
          <w:sz w:val="20"/>
        </w:rPr>
        <w:t>Pri náhodnom požití  alebo ak sa objaví silná alergická reakcia kontaktujte lekára</w:t>
      </w:r>
    </w:p>
    <w:p>
      <w:pPr>
        <w:pStyle w:val="Normal"/>
        <w:tabs>
          <w:tab w:val="left" w:pos="1980" w:leader="none"/>
        </w:tabs>
        <w:rPr/>
      </w:pPr>
      <w:r>
        <w:rPr/>
      </w:r>
    </w:p>
    <w:p>
      <w:pPr>
        <w:pStyle w:val="Normal"/>
        <w:tabs>
          <w:tab w:val="left" w:pos="1980" w:leader="none"/>
        </w:tabs>
        <w:rPr>
          <w:b/>
          <w:b/>
          <w:sz w:val="20"/>
          <w:u w:val="single"/>
        </w:rPr>
      </w:pPr>
      <w:r>
        <w:rPr>
          <w:b/>
          <w:sz w:val="20"/>
          <w:u w:val="single"/>
        </w:rPr>
        <w:t>5. PROTIPOŽIARNE OPATRENIA</w:t>
      </w:r>
    </w:p>
    <w:p>
      <w:pPr>
        <w:pStyle w:val="Normal"/>
        <w:tabs>
          <w:tab w:val="left" w:pos="1980" w:leader="none"/>
        </w:tabs>
        <w:rPr>
          <w:b/>
          <w:b/>
          <w:sz w:val="20"/>
        </w:rPr>
      </w:pPr>
      <w:r>
        <w:rPr>
          <w:b/>
          <w:sz w:val="20"/>
        </w:rPr>
        <w:t>5.1 Hasiace prostriedky</w:t>
      </w:r>
    </w:p>
    <w:p>
      <w:pPr>
        <w:pStyle w:val="Normal"/>
        <w:tabs>
          <w:tab w:val="left" w:pos="1980" w:leader="none"/>
        </w:tabs>
        <w:rPr>
          <w:sz w:val="20"/>
        </w:rPr>
      </w:pPr>
      <w:r>
        <w:rPr>
          <w:b/>
          <w:sz w:val="20"/>
        </w:rPr>
        <w:t xml:space="preserve"> </w:t>
      </w:r>
      <w:r>
        <w:rPr>
          <w:b/>
          <w:sz w:val="20"/>
        </w:rPr>
        <w:tab/>
        <w:t xml:space="preserve">Vhodné: </w:t>
      </w:r>
      <w:r>
        <w:rPr>
          <w:sz w:val="20"/>
        </w:rPr>
        <w:t>nešpecifikované, podľa okolitého požiaru (pena, prášky, vodná clona, CO2)</w:t>
      </w:r>
    </w:p>
    <w:p>
      <w:pPr>
        <w:pStyle w:val="Normal"/>
        <w:tabs>
          <w:tab w:val="left" w:pos="1980" w:leader="none"/>
        </w:tabs>
        <w:rPr>
          <w:b/>
          <w:b/>
          <w:sz w:val="20"/>
        </w:rPr>
      </w:pPr>
      <w:r>
        <w:rPr>
          <w:b/>
          <w:sz w:val="20"/>
        </w:rPr>
        <w:t xml:space="preserve"> </w:t>
      </w:r>
      <w:r>
        <w:rPr>
          <w:b/>
          <w:sz w:val="20"/>
        </w:rPr>
        <w:tab/>
        <w:t>Nevhodné: - -</w:t>
      </w:r>
    </w:p>
    <w:p>
      <w:pPr>
        <w:pStyle w:val="Normal"/>
        <w:tabs>
          <w:tab w:val="left" w:pos="1980" w:leader="none"/>
        </w:tabs>
        <w:rPr>
          <w:b/>
          <w:b/>
          <w:sz w:val="20"/>
        </w:rPr>
      </w:pPr>
      <w:r>
        <w:rPr>
          <w:b/>
          <w:sz w:val="20"/>
        </w:rPr>
        <w:t>5.2 Osobitné ohrozenia vyplývajúce z látky alebo zo zmesi :</w:t>
      </w:r>
    </w:p>
    <w:p>
      <w:pPr>
        <w:pStyle w:val="Normal"/>
        <w:tabs>
          <w:tab w:val="left" w:pos="1980" w:leader="none"/>
        </w:tabs>
        <w:rPr>
          <w:sz w:val="20"/>
        </w:rPr>
      </w:pPr>
      <w:r>
        <w:rPr>
          <w:sz w:val="20"/>
        </w:rPr>
        <w:t>V zohriatom stave alebo pri požiari môže vytvárať zdraviu škodlivé plyny a pary. Vdychovanie nebezpečných</w:t>
      </w:r>
    </w:p>
    <w:p>
      <w:pPr>
        <w:pStyle w:val="Normal"/>
        <w:tabs>
          <w:tab w:val="left" w:pos="1980" w:leader="none"/>
        </w:tabs>
        <w:rPr>
          <w:sz w:val="20"/>
        </w:rPr>
      </w:pPr>
      <w:r>
        <w:rPr>
          <w:sz w:val="20"/>
        </w:rPr>
        <w:t>rozkladných produktov horenia môže mať za následok poškodenie zdravia.</w:t>
      </w:r>
    </w:p>
    <w:p>
      <w:pPr>
        <w:pStyle w:val="Normal"/>
        <w:tabs>
          <w:tab w:val="left" w:pos="1980" w:leader="none"/>
        </w:tabs>
        <w:rPr>
          <w:b/>
          <w:b/>
          <w:sz w:val="20"/>
        </w:rPr>
      </w:pPr>
      <w:r>
        <w:rPr>
          <w:b/>
          <w:sz w:val="20"/>
        </w:rPr>
        <w:t>5.3 Rady pre hasičov:</w:t>
      </w:r>
    </w:p>
    <w:p>
      <w:pPr>
        <w:pStyle w:val="Normal"/>
        <w:tabs>
          <w:tab w:val="left" w:pos="1980" w:leader="none"/>
        </w:tabs>
        <w:rPr>
          <w:b/>
          <w:b/>
          <w:bCs/>
          <w:sz w:val="20"/>
        </w:rPr>
      </w:pPr>
      <w:r>
        <w:rPr>
          <w:b/>
          <w:bCs/>
          <w:sz w:val="20"/>
        </w:rPr>
        <w:t>Zvláštne ochranné prostriedky:</w:t>
      </w:r>
    </w:p>
    <w:p>
      <w:pPr>
        <w:pStyle w:val="Normal"/>
        <w:tabs>
          <w:tab w:val="left" w:pos="1980" w:leader="none"/>
        </w:tabs>
        <w:rPr>
          <w:sz w:val="20"/>
        </w:rPr>
      </w:pPr>
      <w:r>
        <w:rPr>
          <w:sz w:val="20"/>
        </w:rPr>
        <w:t>Použiť zodpovedajúcu ochrannú dýchaciu masku s nezávislým prívodom vzduchu a prípadne chemický</w:t>
      </w:r>
    </w:p>
    <w:p>
      <w:pPr>
        <w:pStyle w:val="Normal"/>
        <w:tabs>
          <w:tab w:val="left" w:pos="1980" w:leader="none"/>
        </w:tabs>
        <w:rPr>
          <w:sz w:val="20"/>
        </w:rPr>
      </w:pPr>
      <w:r>
        <w:rPr>
          <w:sz w:val="20"/>
        </w:rPr>
        <w:t>ochranný odev. Ochranné prostriedky zvoliť podľa veľkosti požiaru.</w:t>
      </w:r>
    </w:p>
    <w:p>
      <w:pPr>
        <w:pStyle w:val="Normal"/>
        <w:tabs>
          <w:tab w:val="left" w:pos="1980" w:leader="none"/>
        </w:tabs>
        <w:rPr>
          <w:b/>
          <w:b/>
          <w:bCs/>
          <w:sz w:val="20"/>
        </w:rPr>
      </w:pPr>
      <w:r>
        <w:rPr>
          <w:b/>
          <w:bCs/>
          <w:sz w:val="20"/>
        </w:rPr>
        <w:t>· Ďalšie údaje</w:t>
      </w:r>
    </w:p>
    <w:p>
      <w:pPr>
        <w:pStyle w:val="Normal"/>
        <w:tabs>
          <w:tab w:val="left" w:pos="1980" w:leader="none"/>
        </w:tabs>
        <w:rPr>
          <w:sz w:val="20"/>
        </w:rPr>
      </w:pPr>
      <w:r>
        <w:rPr>
          <w:sz w:val="20"/>
        </w:rPr>
        <w:t>Prípravky v uzavretých obaloch, ktoré sú v blízkosti požiaru chladiť vodou. Pokiaľ možno prípravky v</w:t>
      </w:r>
    </w:p>
    <w:p>
      <w:pPr>
        <w:pStyle w:val="Normal"/>
        <w:tabs>
          <w:tab w:val="left" w:pos="1980" w:leader="none"/>
        </w:tabs>
        <w:rPr>
          <w:sz w:val="20"/>
        </w:rPr>
      </w:pPr>
      <w:r>
        <w:rPr>
          <w:sz w:val="20"/>
        </w:rPr>
        <w:t>nepoškodených obaloch odstrániť z oblasti nebezpečenstva. Kontaminovanú hasiacu vodu oddelene dočasne</w:t>
      </w:r>
    </w:p>
    <w:p>
      <w:pPr>
        <w:pStyle w:val="Normal"/>
        <w:tabs>
          <w:tab w:val="left" w:pos="1980" w:leader="none"/>
        </w:tabs>
        <w:rPr>
          <w:sz w:val="20"/>
        </w:rPr>
      </w:pPr>
      <w:r>
        <w:rPr>
          <w:sz w:val="20"/>
        </w:rPr>
        <w:t>skladovať, nevypúšťať do kanalizácie. Hasiacu vodu alebo použité hasiace prístroje spolu so zbytkom po</w:t>
      </w:r>
    </w:p>
    <w:p>
      <w:pPr>
        <w:pStyle w:val="Normal"/>
        <w:tabs>
          <w:tab w:val="left" w:pos="1980" w:leader="none"/>
        </w:tabs>
        <w:rPr>
          <w:sz w:val="20"/>
        </w:rPr>
      </w:pPr>
      <w:r>
        <w:rPr>
          <w:sz w:val="20"/>
        </w:rPr>
        <w:t>horení zlikvidovať podľa príslušných predpisov (zákon o odpadoch, viď kapitola 15).</w:t>
      </w:r>
    </w:p>
    <w:p>
      <w:pPr>
        <w:pStyle w:val="Normal"/>
        <w:tabs>
          <w:tab w:val="left" w:pos="1980" w:leader="none"/>
        </w:tabs>
        <w:jc w:val="center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tabs>
          <w:tab w:val="left" w:pos="1980" w:leader="none"/>
        </w:tabs>
        <w:rPr>
          <w:b/>
          <w:b/>
          <w:sz w:val="20"/>
          <w:u w:val="single"/>
        </w:rPr>
      </w:pPr>
      <w:r>
        <w:rPr>
          <w:b/>
          <w:sz w:val="20"/>
          <w:u w:val="single"/>
        </w:rPr>
        <w:t>6. OPATRENIE PRI NÁHODNOM UVOĽNENÍ</w:t>
      </w:r>
    </w:p>
    <w:p>
      <w:pPr>
        <w:pStyle w:val="Normal"/>
        <w:tabs>
          <w:tab w:val="left" w:pos="1980" w:leader="none"/>
        </w:tabs>
        <w:rPr>
          <w:sz w:val="20"/>
        </w:rPr>
      </w:pPr>
      <w:r>
        <w:rPr>
          <w:b/>
          <w:bCs/>
          <w:sz w:val="20"/>
        </w:rPr>
        <w:t xml:space="preserve"> </w:t>
      </w:r>
      <w:r>
        <w:rPr>
          <w:b/>
          <w:bCs/>
          <w:sz w:val="20"/>
        </w:rPr>
        <w:t>6.1 Osobné bezpečnostné opatrenia, ochranné prostriedky a núdzové post</w:t>
      </w:r>
      <w:r>
        <w:rPr>
          <w:sz w:val="20"/>
        </w:rPr>
        <w:t>upy</w:t>
      </w:r>
    </w:p>
    <w:p>
      <w:pPr>
        <w:pStyle w:val="Normal"/>
        <w:tabs>
          <w:tab w:val="left" w:pos="1980" w:leader="none"/>
        </w:tabs>
        <w:rPr>
          <w:sz w:val="20"/>
        </w:rPr>
      </w:pPr>
      <w:r>
        <w:rPr>
          <w:sz w:val="20"/>
        </w:rPr>
        <w:t>Pre iný ako pohotovostný personál:</w:t>
      </w:r>
    </w:p>
    <w:p>
      <w:pPr>
        <w:pStyle w:val="Normal"/>
        <w:tabs>
          <w:tab w:val="left" w:pos="1980" w:leader="none"/>
        </w:tabs>
        <w:rPr>
          <w:sz w:val="20"/>
        </w:rPr>
      </w:pPr>
      <w:r>
        <w:rPr>
          <w:sz w:val="20"/>
        </w:rPr>
        <w:t>Rešpektovať pokyny uvedené v kapitolách 7 a 8. Zabrániť kontaktu s očami, pokožkou a odevom.</w:t>
      </w:r>
    </w:p>
    <w:p>
      <w:pPr>
        <w:pStyle w:val="Normal"/>
        <w:tabs>
          <w:tab w:val="left" w:pos="1980" w:leader="none"/>
        </w:tabs>
        <w:rPr>
          <w:sz w:val="20"/>
        </w:rPr>
      </w:pPr>
      <w:r>
        <w:rPr>
          <w:sz w:val="20"/>
        </w:rPr>
        <w:t>Nevdychovať výpary a aerosóly. Priestor dostatočne vetrať. Pri vplyve pár použiť dýchací prístroj. Zákaz vstupu</w:t>
      </w:r>
    </w:p>
    <w:p>
      <w:pPr>
        <w:pStyle w:val="Normal"/>
        <w:tabs>
          <w:tab w:val="left" w:pos="1980" w:leader="none"/>
        </w:tabs>
        <w:rPr>
          <w:sz w:val="20"/>
        </w:rPr>
      </w:pPr>
      <w:r>
        <w:rPr>
          <w:sz w:val="20"/>
        </w:rPr>
        <w:t>nepovolaným osobám.</w:t>
      </w:r>
    </w:p>
    <w:p>
      <w:pPr>
        <w:pStyle w:val="Normal"/>
        <w:tabs>
          <w:tab w:val="left" w:pos="1980" w:leader="none"/>
        </w:tabs>
        <w:rPr>
          <w:sz w:val="20"/>
        </w:rPr>
      </w:pPr>
      <w:r>
        <w:rPr>
          <w:sz w:val="20"/>
        </w:rPr>
        <w:t>Pre pohotovostný personál:</w:t>
      </w:r>
    </w:p>
    <w:p>
      <w:pPr>
        <w:pStyle w:val="Normal"/>
        <w:tabs>
          <w:tab w:val="left" w:pos="1980" w:leader="none"/>
        </w:tabs>
        <w:rPr>
          <w:sz w:val="20"/>
        </w:rPr>
      </w:pPr>
      <w:r>
        <w:rPr>
          <w:sz w:val="20"/>
        </w:rPr>
        <w:t>Pracovníci zasahujúci v prípade núdze musia mať vyhovujúci osobný ochranný odev (viď kapitola 5).</w:t>
      </w:r>
    </w:p>
    <w:p>
      <w:pPr>
        <w:pStyle w:val="Normal"/>
        <w:tabs>
          <w:tab w:val="left" w:pos="1980" w:leader="none"/>
        </w:tabs>
        <w:rPr>
          <w:b/>
          <w:b/>
          <w:bCs/>
          <w:sz w:val="20"/>
        </w:rPr>
      </w:pPr>
      <w:r>
        <w:rPr>
          <w:b/>
          <w:bCs/>
          <w:sz w:val="20"/>
        </w:rPr>
        <w:t>· 6.2 Bezpečnostné opatrenia pre životné prostredie:</w:t>
      </w:r>
    </w:p>
    <w:p>
      <w:pPr>
        <w:pStyle w:val="Normal"/>
        <w:tabs>
          <w:tab w:val="left" w:pos="1980" w:leader="none"/>
        </w:tabs>
        <w:rPr>
          <w:sz w:val="20"/>
        </w:rPr>
      </w:pPr>
      <w:r>
        <w:rPr>
          <w:sz w:val="20"/>
        </w:rPr>
        <w:t>Zabrániť zväčšovaniu uniknutého množstva. Prípravok nenechať vytekať do kanalizácie, povrchových a</w:t>
      </w:r>
    </w:p>
    <w:p>
      <w:pPr>
        <w:pStyle w:val="Normal"/>
        <w:tabs>
          <w:tab w:val="left" w:pos="1980" w:leader="none"/>
        </w:tabs>
        <w:rPr>
          <w:sz w:val="20"/>
        </w:rPr>
      </w:pPr>
      <w:r>
        <w:rPr>
          <w:sz w:val="20"/>
        </w:rPr>
        <w:t>podzemných vôd, pôdy. Pri kontaminácii riek, jazier, alebo kanalizácie postupovať podľa miestnych predpisov</w:t>
      </w:r>
    </w:p>
    <w:p>
      <w:pPr>
        <w:pStyle w:val="Normal"/>
        <w:tabs>
          <w:tab w:val="left" w:pos="1980" w:leader="none"/>
        </w:tabs>
        <w:rPr>
          <w:sz w:val="20"/>
        </w:rPr>
      </w:pPr>
      <w:r>
        <w:rPr>
          <w:sz w:val="20"/>
        </w:rPr>
        <w:t>(zákon o vodách, viď kapitola 15) a kontaktovať príslušné úrady (predmetný správca kanalizácie, správca</w:t>
      </w:r>
    </w:p>
    <w:p>
      <w:pPr>
        <w:pStyle w:val="Normal"/>
        <w:tabs>
          <w:tab w:val="left" w:pos="1980" w:leader="none"/>
        </w:tabs>
        <w:rPr>
          <w:sz w:val="20"/>
        </w:rPr>
      </w:pPr>
      <w:r>
        <w:rPr>
          <w:sz w:val="20"/>
        </w:rPr>
        <w:t>vodného toku, Slovenská inšpekcia životného prostredia).</w:t>
      </w:r>
    </w:p>
    <w:p>
      <w:pPr>
        <w:pStyle w:val="Normal"/>
        <w:tabs>
          <w:tab w:val="left" w:pos="1980" w:leader="none"/>
        </w:tabs>
        <w:rPr>
          <w:b/>
          <w:b/>
          <w:bCs/>
          <w:sz w:val="20"/>
        </w:rPr>
      </w:pPr>
      <w:r>
        <w:rPr>
          <w:b/>
          <w:bCs/>
          <w:sz w:val="20"/>
        </w:rPr>
        <w:t>· 6.3 Metódy a materiál na zabránenie šíreniu a čistenie:</w:t>
      </w:r>
    </w:p>
    <w:p>
      <w:pPr>
        <w:pStyle w:val="Normal"/>
        <w:tabs>
          <w:tab w:val="left" w:pos="1980" w:leader="none"/>
        </w:tabs>
        <w:rPr>
          <w:sz w:val="20"/>
        </w:rPr>
      </w:pPr>
      <w:r>
        <w:rPr>
          <w:sz w:val="20"/>
        </w:rPr>
        <w:t>Uniknutý produkt mechanicky pozbierať a potom umiestniť do vhodných nádob. Ďalší postup zneškodnenia sa</w:t>
      </w:r>
    </w:p>
    <w:p>
      <w:pPr>
        <w:pStyle w:val="Normal"/>
        <w:tabs>
          <w:tab w:val="left" w:pos="1980" w:leader="none"/>
        </w:tabs>
        <w:rPr>
          <w:sz w:val="20"/>
        </w:rPr>
      </w:pPr>
      <w:r>
        <w:rPr>
          <w:sz w:val="20"/>
        </w:rPr>
        <w:t>riadi podľa predpisov, ktoré sú uvedené v bode 13, pozor na hodnoty v bode 8. Zasiahnuté miesto a použité</w:t>
      </w:r>
    </w:p>
    <w:p>
      <w:pPr>
        <w:pStyle w:val="Normal"/>
        <w:tabs>
          <w:tab w:val="left" w:pos="1980" w:leader="none"/>
        </w:tabs>
        <w:rPr>
          <w:sz w:val="20"/>
        </w:rPr>
      </w:pPr>
      <w:r>
        <w:rPr>
          <w:sz w:val="20"/>
        </w:rPr>
        <w:t>náradie dôkladne umyť vhodným čistiacim prostriedkom, nepoužívať riedidlá.</w:t>
      </w:r>
    </w:p>
    <w:p>
      <w:pPr>
        <w:pStyle w:val="Normal"/>
        <w:tabs>
          <w:tab w:val="left" w:pos="1980" w:leader="none"/>
        </w:tabs>
        <w:rPr>
          <w:b/>
          <w:b/>
          <w:bCs/>
          <w:sz w:val="20"/>
        </w:rPr>
      </w:pPr>
      <w:r>
        <w:rPr>
          <w:b/>
          <w:bCs/>
          <w:sz w:val="20"/>
        </w:rPr>
        <w:t>· 6.4 Odkaz na iné oddiely</w:t>
      </w:r>
    </w:p>
    <w:p>
      <w:pPr>
        <w:pStyle w:val="Normal"/>
        <w:tabs>
          <w:tab w:val="left" w:pos="1980" w:leader="none"/>
        </w:tabs>
        <w:rPr>
          <w:sz w:val="20"/>
        </w:rPr>
      </w:pPr>
      <w:r>
        <w:rPr>
          <w:sz w:val="20"/>
        </w:rPr>
        <w:t>Pre informácie o bezpečnej manipulácii pozri kapitolu 7. Pre informácie o osobných ochranných prostriedkoch</w:t>
      </w:r>
    </w:p>
    <w:p>
      <w:pPr>
        <w:pStyle w:val="Normal"/>
        <w:tabs>
          <w:tab w:val="left" w:pos="1980" w:leader="none"/>
        </w:tabs>
        <w:rPr>
          <w:sz w:val="20"/>
        </w:rPr>
      </w:pPr>
      <w:r>
        <w:rPr>
          <w:sz w:val="20"/>
        </w:rPr>
        <w:t>pozri kapitolu 8. Pre informácie o likvidácii pozri kapitolu 13.</w:t>
      </w:r>
    </w:p>
    <w:p>
      <w:pPr>
        <w:pStyle w:val="Normal"/>
        <w:tabs>
          <w:tab w:val="left" w:pos="1980" w:leader="none"/>
        </w:tabs>
        <w:rPr>
          <w:sz w:val="20"/>
        </w:rPr>
      </w:pPr>
      <w:r>
        <w:rPr>
          <w:sz w:val="20"/>
        </w:rPr>
      </w:r>
    </w:p>
    <w:p>
      <w:pPr>
        <w:pStyle w:val="Normal"/>
        <w:tabs>
          <w:tab w:val="left" w:pos="1980" w:leader="none"/>
        </w:tabs>
        <w:rPr>
          <w:b/>
          <w:b/>
          <w:sz w:val="20"/>
        </w:rPr>
      </w:pPr>
      <w:r>
        <w:rPr>
          <w:b/>
          <w:sz w:val="20"/>
        </w:rPr>
        <w:t>7. ZAOBCHÁDZANIE A SKLADOVANIE</w:t>
      </w:r>
    </w:p>
    <w:p>
      <w:pPr>
        <w:pStyle w:val="Normal"/>
        <w:tabs>
          <w:tab w:val="left" w:pos="1980" w:leader="none"/>
        </w:tabs>
        <w:rPr>
          <w:b/>
          <w:b/>
          <w:bCs/>
          <w:sz w:val="20"/>
        </w:rPr>
      </w:pPr>
      <w:r>
        <w:rPr>
          <w:b/>
          <w:bCs/>
          <w:sz w:val="20"/>
        </w:rPr>
        <w:t>· 7.1 Bezpečnostné opatrenia na bezpečné zaobchádzanie</w:t>
      </w:r>
    </w:p>
    <w:p>
      <w:pPr>
        <w:pStyle w:val="Normal"/>
        <w:tabs>
          <w:tab w:val="left" w:pos="1980" w:leader="none"/>
        </w:tabs>
        <w:rPr>
          <w:sz w:val="20"/>
        </w:rPr>
      </w:pPr>
      <w:r>
        <w:rPr>
          <w:sz w:val="20"/>
        </w:rPr>
        <w:t>Pred použitím je nutné sa oboznámiť s obsahom kapitol 2, 6, 8 a 11. Rešpektovať zákonné ochranné a</w:t>
      </w:r>
    </w:p>
    <w:p>
      <w:pPr>
        <w:pStyle w:val="Normal"/>
        <w:tabs>
          <w:tab w:val="left" w:pos="1980" w:leader="none"/>
        </w:tabs>
        <w:rPr>
          <w:sz w:val="20"/>
        </w:rPr>
      </w:pPr>
      <w:r>
        <w:rPr>
          <w:sz w:val="20"/>
        </w:rPr>
        <w:t>bezpečnostné predpisy pre nakladanie s chemickými látkami/zmesami. Nevdychovať pary/aerosóly. Produkt</w:t>
      </w:r>
    </w:p>
    <w:p>
      <w:pPr>
        <w:pStyle w:val="Normal"/>
        <w:tabs>
          <w:tab w:val="left" w:pos="1980" w:leader="none"/>
        </w:tabs>
        <w:rPr>
          <w:sz w:val="20"/>
        </w:rPr>
      </w:pPr>
      <w:r>
        <w:rPr>
          <w:sz w:val="20"/>
        </w:rPr>
        <w:t>držať mimo dosahu otvoreného ohňa a zdrojov vysokej teploty. Rešpektovať pokyny a návod na užívanie</w:t>
      </w:r>
    </w:p>
    <w:p>
      <w:pPr>
        <w:pStyle w:val="Normal"/>
        <w:tabs>
          <w:tab w:val="left" w:pos="1980" w:leader="none"/>
        </w:tabs>
        <w:rPr>
          <w:sz w:val="20"/>
        </w:rPr>
      </w:pPr>
      <w:r>
        <w:rPr>
          <w:sz w:val="20"/>
        </w:rPr>
        <w:t>uvedený na etikete obalu výrobku.</w:t>
      </w:r>
    </w:p>
    <w:p>
      <w:pPr>
        <w:pStyle w:val="Normal"/>
        <w:tabs>
          <w:tab w:val="left" w:pos="1980" w:leader="none"/>
        </w:tabs>
        <w:rPr>
          <w:sz w:val="20"/>
        </w:rPr>
      </w:pPr>
      <w:r>
        <w:rPr>
          <w:sz w:val="20"/>
        </w:rPr>
        <w:t>Pri práci nejesť, nepiť a nefajčiť. Pred prestávkou a po skončení práce umyť ruky a vyzliecť znečistený</w:t>
      </w:r>
    </w:p>
    <w:p>
      <w:pPr>
        <w:pStyle w:val="Normal"/>
        <w:tabs>
          <w:tab w:val="left" w:pos="1980" w:leader="none"/>
        </w:tabs>
        <w:rPr>
          <w:sz w:val="20"/>
        </w:rPr>
      </w:pPr>
      <w:r>
        <w:rPr>
          <w:sz w:val="20"/>
        </w:rPr>
        <w:t>pracovný odev. Tento odev uchovávať oddelene.</w:t>
      </w:r>
    </w:p>
    <w:p>
      <w:pPr>
        <w:pStyle w:val="Normal"/>
        <w:tabs>
          <w:tab w:val="left" w:pos="1980" w:leader="none"/>
        </w:tabs>
        <w:rPr>
          <w:sz w:val="20"/>
        </w:rPr>
      </w:pPr>
      <w:r>
        <w:rPr>
          <w:b/>
          <w:bCs/>
          <w:sz w:val="20"/>
        </w:rPr>
        <w:t>· Inštrukcie na ochranu pred vznikom požiaru a výbuchu:</w:t>
      </w:r>
      <w:r>
        <w:rPr>
          <w:sz w:val="20"/>
        </w:rPr>
        <w:t xml:space="preserve"> Nevyžadujú sa žiadne mimoriadne opatrenia.</w:t>
      </w:r>
    </w:p>
    <w:p>
      <w:pPr>
        <w:pStyle w:val="Normal"/>
        <w:tabs>
          <w:tab w:val="left" w:pos="1980" w:leader="none"/>
        </w:tabs>
        <w:rPr>
          <w:b/>
          <w:b/>
          <w:bCs/>
          <w:sz w:val="20"/>
        </w:rPr>
      </w:pPr>
      <w:r>
        <w:rPr>
          <w:sz w:val="20"/>
        </w:rPr>
        <w:t>·</w:t>
      </w:r>
      <w:r>
        <w:rPr>
          <w:b/>
          <w:bCs/>
          <w:sz w:val="20"/>
        </w:rPr>
        <w:t xml:space="preserve"> 7.2 Podmienky na bezpečné skladovanie vrátane akejkoľvek nekompatibility</w:t>
      </w:r>
    </w:p>
    <w:p>
      <w:pPr>
        <w:pStyle w:val="Normal"/>
        <w:tabs>
          <w:tab w:val="left" w:pos="1980" w:leader="none"/>
        </w:tabs>
        <w:rPr>
          <w:b/>
          <w:b/>
          <w:bCs/>
          <w:sz w:val="20"/>
        </w:rPr>
      </w:pPr>
      <w:r>
        <w:rPr>
          <w:b/>
          <w:bCs/>
          <w:sz w:val="20"/>
        </w:rPr>
        <w:t>· Skladovanie:</w:t>
      </w:r>
    </w:p>
    <w:p>
      <w:pPr>
        <w:pStyle w:val="Normal"/>
        <w:tabs>
          <w:tab w:val="left" w:pos="1980" w:leader="none"/>
        </w:tabs>
        <w:rPr>
          <w:b/>
          <w:b/>
          <w:bCs/>
          <w:sz w:val="20"/>
        </w:rPr>
      </w:pPr>
      <w:r>
        <w:rPr>
          <w:b/>
          <w:bCs/>
          <w:sz w:val="20"/>
        </w:rPr>
        <w:t>· Požiadavky na skladovacie priestory a nádrže:</w:t>
      </w:r>
    </w:p>
    <w:p>
      <w:pPr>
        <w:pStyle w:val="Normal"/>
        <w:tabs>
          <w:tab w:val="left" w:pos="1980" w:leader="none"/>
        </w:tabs>
        <w:rPr>
          <w:sz w:val="20"/>
        </w:rPr>
      </w:pPr>
      <w:r>
        <w:rPr>
          <w:sz w:val="20"/>
        </w:rPr>
        <w:t>Skladovať na suchom, chladnom a dobre vetranom mieste. Chrániť pred priamym slnečným žiarením, teplom a</w:t>
      </w:r>
    </w:p>
    <w:p>
      <w:pPr>
        <w:pStyle w:val="Normal"/>
        <w:tabs>
          <w:tab w:val="left" w:pos="1980" w:leader="none"/>
        </w:tabs>
        <w:rPr>
          <w:sz w:val="20"/>
        </w:rPr>
      </w:pPr>
      <w:r>
        <w:rPr>
          <w:sz w:val="20"/>
        </w:rPr>
        <w:t>zdrojmi zapálenia.</w:t>
      </w:r>
    </w:p>
    <w:p>
      <w:pPr>
        <w:pStyle w:val="Normal"/>
        <w:tabs>
          <w:tab w:val="left" w:pos="1980" w:leader="none"/>
        </w:tabs>
        <w:rPr>
          <w:sz w:val="20"/>
        </w:rPr>
      </w:pPr>
      <w:r>
        <w:rPr>
          <w:sz w:val="20"/>
        </w:rPr>
        <w:t>Chrániť pred mrazom.</w:t>
      </w:r>
    </w:p>
    <w:p>
      <w:pPr>
        <w:pStyle w:val="Normal"/>
        <w:tabs>
          <w:tab w:val="left" w:pos="1980" w:leader="none"/>
        </w:tabs>
        <w:rPr>
          <w:sz w:val="20"/>
        </w:rPr>
      </w:pPr>
      <w:r>
        <w:rPr>
          <w:b/>
          <w:bCs/>
          <w:sz w:val="20"/>
        </w:rPr>
        <w:t>· Inštrukcie ohľadne spoločného skladovania:</w:t>
      </w:r>
      <w:r>
        <w:rPr>
          <w:sz w:val="20"/>
        </w:rPr>
        <w:t xml:space="preserve"> Skladovať oddelene od potravín.</w:t>
      </w:r>
    </w:p>
    <w:p>
      <w:pPr>
        <w:pStyle w:val="Normal"/>
        <w:tabs>
          <w:tab w:val="left" w:pos="1980" w:leader="none"/>
        </w:tabs>
        <w:rPr>
          <w:sz w:val="20"/>
        </w:rPr>
      </w:pPr>
      <w:r>
        <w:rPr>
          <w:b/>
          <w:bCs/>
          <w:sz w:val="20"/>
        </w:rPr>
        <w:t xml:space="preserve">· Ďalšie inštrukcie o podmienkach skladovania: </w:t>
      </w:r>
      <w:r>
        <w:rPr>
          <w:sz w:val="20"/>
        </w:rPr>
        <w:t>žiadne</w:t>
      </w:r>
    </w:p>
    <w:p>
      <w:pPr>
        <w:pStyle w:val="Normal"/>
        <w:tabs>
          <w:tab w:val="left" w:pos="1980" w:leader="none"/>
        </w:tabs>
        <w:rPr>
          <w:b/>
          <w:b/>
          <w:bCs/>
          <w:sz w:val="20"/>
        </w:rPr>
      </w:pPr>
      <w:r>
        <w:rPr>
          <w:b/>
          <w:bCs/>
          <w:sz w:val="20"/>
        </w:rPr>
        <w:t>· 7.3 Špecifické konečné použitie(-ia)</w:t>
      </w:r>
    </w:p>
    <w:p>
      <w:pPr>
        <w:pStyle w:val="Normal"/>
        <w:tabs>
          <w:tab w:val="left" w:pos="1980" w:leader="none"/>
        </w:tabs>
        <w:rPr>
          <w:sz w:val="20"/>
        </w:rPr>
      </w:pPr>
      <w:r>
        <w:rPr>
          <w:sz w:val="20"/>
        </w:rPr>
        <w:t>Použitie produktu je stanovené výrobcom v návode na užívanie, ktorý je uvedený na etikete obalu alebo v</w:t>
      </w:r>
    </w:p>
    <w:p>
      <w:pPr>
        <w:pStyle w:val="Normal"/>
        <w:tabs>
          <w:tab w:val="left" w:pos="1980" w:leader="none"/>
        </w:tabs>
        <w:rPr>
          <w:sz w:val="20"/>
        </w:rPr>
      </w:pPr>
      <w:r>
        <w:rPr>
          <w:sz w:val="20"/>
        </w:rPr>
        <w:t>priloženej dokumentácii.</w:t>
      </w:r>
    </w:p>
    <w:p>
      <w:pPr>
        <w:pStyle w:val="Normal"/>
        <w:tabs>
          <w:tab w:val="left" w:pos="1980" w:leader="none"/>
        </w:tabs>
        <w:rPr/>
      </w:pPr>
      <w:r>
        <w:rPr/>
      </w:r>
    </w:p>
    <w:p>
      <w:pPr>
        <w:pStyle w:val="Normal"/>
        <w:tabs>
          <w:tab w:val="left" w:pos="1980" w:leader="none"/>
        </w:tabs>
        <w:rPr>
          <w:b/>
          <w:b/>
          <w:sz w:val="20"/>
          <w:u w:val="single"/>
        </w:rPr>
      </w:pPr>
      <w:bookmarkStart w:id="0" w:name="__DdeLink__6399_1462182688"/>
      <w:bookmarkEnd w:id="0"/>
      <w:r>
        <w:rPr>
          <w:b/>
          <w:sz w:val="20"/>
          <w:u w:val="single"/>
        </w:rPr>
        <w:t>8. KONTROLY EXPOZÍCIE /OSOBNÁ OCHRANA:</w:t>
      </w:r>
    </w:p>
    <w:p>
      <w:pPr>
        <w:pStyle w:val="Normal"/>
        <w:tabs>
          <w:tab w:val="left" w:pos="1980" w:leader="none"/>
        </w:tabs>
        <w:rPr>
          <w:b/>
          <w:b/>
          <w:sz w:val="20"/>
        </w:rPr>
      </w:pPr>
      <w:r>
        <w:rPr>
          <w:b/>
          <w:sz w:val="20"/>
        </w:rPr>
        <w:t xml:space="preserve">8.1 Kontrolné parametre: </w:t>
        <w:tab/>
        <w:tab/>
        <w:tab/>
        <w:tab/>
      </w:r>
      <w:r>
        <w:rPr>
          <w:sz w:val="20"/>
        </w:rPr>
        <w:t>NPEL v mg.m</w:t>
      </w:r>
      <w:r>
        <w:rPr>
          <w:sz w:val="20"/>
          <w:vertAlign w:val="superscript"/>
        </w:rPr>
        <w:t>-3</w:t>
      </w:r>
      <w:r>
        <w:rPr>
          <w:b/>
          <w:sz w:val="20"/>
        </w:rPr>
        <w:t>: -</w:t>
      </w:r>
    </w:p>
    <w:p>
      <w:pPr>
        <w:pStyle w:val="Normal"/>
        <w:tabs>
          <w:tab w:val="left" w:pos="1980" w:leader="none"/>
        </w:tabs>
        <w:rPr>
          <w:b/>
          <w:b/>
          <w:bCs/>
          <w:sz w:val="20"/>
          <w:vertAlign w:val="superscript"/>
        </w:rPr>
      </w:pPr>
      <w:r>
        <w:rPr>
          <w:b/>
          <w:sz w:val="20"/>
        </w:rPr>
        <w:tab/>
        <w:t xml:space="preserve">  471-34-1 uhličitan vápenatý</w:t>
        <w:tab/>
        <w:t xml:space="preserve">10 </w:t>
      </w:r>
      <w:r>
        <w:rPr>
          <w:b/>
          <w:bCs/>
          <w:sz w:val="20"/>
        </w:rPr>
        <w:t xml:space="preserve"> mg.m</w:t>
      </w:r>
      <w:r>
        <w:rPr>
          <w:b/>
          <w:bCs/>
          <w:sz w:val="20"/>
          <w:vertAlign w:val="superscript"/>
        </w:rPr>
        <w:t>-3</w:t>
      </w:r>
    </w:p>
    <w:p>
      <w:pPr>
        <w:pStyle w:val="Normal"/>
        <w:tabs>
          <w:tab w:val="left" w:pos="1980" w:leader="none"/>
        </w:tabs>
        <w:rPr/>
      </w:pPr>
      <w:r>
        <w:rPr/>
      </w:r>
    </w:p>
    <w:p>
      <w:pPr>
        <w:pStyle w:val="Normal"/>
        <w:tabs>
          <w:tab w:val="left" w:pos="1980" w:leader="none"/>
        </w:tabs>
        <w:rPr>
          <w:b/>
          <w:b/>
          <w:sz w:val="20"/>
        </w:rPr>
      </w:pPr>
      <w:r>
        <w:rPr>
          <w:b/>
          <w:sz w:val="20"/>
        </w:rPr>
        <w:t>8.2 Kontroly expozície</w:t>
      </w:r>
    </w:p>
    <w:p>
      <w:pPr>
        <w:pStyle w:val="Normal"/>
        <w:tabs>
          <w:tab w:val="left" w:pos="1980" w:leader="none"/>
        </w:tabs>
        <w:rPr>
          <w:b/>
          <w:b/>
          <w:bCs/>
          <w:sz w:val="20"/>
        </w:rPr>
      </w:pPr>
      <w:r>
        <w:rPr>
          <w:sz w:val="20"/>
        </w:rPr>
        <w:t>·</w:t>
      </w:r>
      <w:r>
        <w:rPr>
          <w:b/>
          <w:bCs/>
          <w:sz w:val="20"/>
        </w:rPr>
        <w:t xml:space="preserve"> Primerané technické zabezpečenie:</w:t>
      </w:r>
    </w:p>
    <w:p>
      <w:pPr>
        <w:pStyle w:val="Normal"/>
        <w:tabs>
          <w:tab w:val="left" w:pos="1980" w:leader="none"/>
        </w:tabs>
        <w:rPr>
          <w:sz w:val="20"/>
        </w:rPr>
      </w:pPr>
      <w:r>
        <w:rPr>
          <w:sz w:val="20"/>
        </w:rPr>
        <w:t>Dodržiavať bežné bezpečnostné opatrenia pre zaobchádzanie s chemikáliami.</w:t>
      </w:r>
    </w:p>
    <w:p>
      <w:pPr>
        <w:pStyle w:val="Normal"/>
        <w:tabs>
          <w:tab w:val="left" w:pos="1980" w:leader="none"/>
        </w:tabs>
        <w:rPr>
          <w:b/>
          <w:b/>
          <w:bCs/>
          <w:sz w:val="20"/>
        </w:rPr>
      </w:pPr>
      <w:r>
        <w:rPr>
          <w:b/>
          <w:bCs/>
          <w:sz w:val="20"/>
        </w:rPr>
        <w:t>· Individuálne ochranné opatrenia, ako napríklad osobné ochranné prostriedky</w:t>
      </w:r>
    </w:p>
    <w:p>
      <w:pPr>
        <w:pStyle w:val="Normal"/>
        <w:tabs>
          <w:tab w:val="left" w:pos="1980" w:leader="none"/>
        </w:tabs>
        <w:rPr>
          <w:sz w:val="20"/>
        </w:rPr>
      </w:pPr>
      <w:r>
        <w:rPr>
          <w:b/>
          <w:bCs/>
          <w:sz w:val="20"/>
        </w:rPr>
        <w:t xml:space="preserve">Ochrana dýchacích ciest: </w:t>
        <w:tab/>
      </w:r>
      <w:r>
        <w:rPr>
          <w:sz w:val="20"/>
        </w:rPr>
        <w:t>Nevyžaduje sa.</w:t>
      </w:r>
    </w:p>
    <w:p>
      <w:pPr>
        <w:pStyle w:val="Normal"/>
        <w:tabs>
          <w:tab w:val="left" w:pos="1980" w:leader="none"/>
        </w:tabs>
        <w:rPr>
          <w:b/>
          <w:b/>
          <w:bCs/>
          <w:sz w:val="20"/>
        </w:rPr>
      </w:pPr>
      <w:r>
        <w:rPr>
          <w:b/>
          <w:bCs/>
          <w:sz w:val="20"/>
        </w:rPr>
        <w:t>Ochrana rúk/kože:</w:t>
        <w:tab/>
        <w:tab/>
        <w:tab/>
      </w:r>
    </w:p>
    <w:p>
      <w:pPr>
        <w:pStyle w:val="Normal"/>
        <w:tabs>
          <w:tab w:val="left" w:pos="1980" w:leader="none"/>
        </w:tabs>
        <w:rPr>
          <w:b/>
          <w:b/>
          <w:bCs/>
          <w:sz w:val="20"/>
        </w:rPr>
      </w:pPr>
      <w:r>
        <w:rPr>
          <w:b/>
          <w:bCs/>
          <w:sz w:val="20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202565</wp:posOffset>
            </wp:positionH>
            <wp:positionV relativeFrom="paragraph">
              <wp:posOffset>55245</wp:posOffset>
            </wp:positionV>
            <wp:extent cx="720725" cy="666115"/>
            <wp:effectExtent l="0" t="0" r="0" b="0"/>
            <wp:wrapSquare wrapText="largest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666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left" w:pos="1980" w:leader="none"/>
        </w:tabs>
        <w:rPr>
          <w:b/>
          <w:b/>
          <w:bCs/>
          <w:sz w:val="20"/>
        </w:rPr>
      </w:pPr>
      <w:r>
        <w:rPr>
          <w:b/>
          <w:bCs/>
          <w:sz w:val="20"/>
        </w:rPr>
      </w:r>
    </w:p>
    <w:p>
      <w:pPr>
        <w:pStyle w:val="Normal"/>
        <w:tabs>
          <w:tab w:val="left" w:pos="1980" w:leader="none"/>
        </w:tabs>
        <w:rPr>
          <w:sz w:val="20"/>
        </w:rPr>
      </w:pPr>
      <w:r>
        <w:rPr>
          <w:sz w:val="20"/>
        </w:rPr>
        <w:tab/>
        <w:tab/>
        <w:t>Ochranné rukavice (EN 374)</w:t>
      </w:r>
    </w:p>
    <w:p>
      <w:pPr>
        <w:pStyle w:val="Normal"/>
        <w:tabs>
          <w:tab w:val="left" w:pos="1980" w:leader="none"/>
        </w:tabs>
        <w:rPr>
          <w:b/>
          <w:b/>
          <w:bCs/>
          <w:sz w:val="20"/>
        </w:rPr>
      </w:pPr>
      <w:r>
        <w:rPr>
          <w:b/>
          <w:bCs/>
          <w:sz w:val="20"/>
        </w:rPr>
      </w:r>
    </w:p>
    <w:p>
      <w:pPr>
        <w:pStyle w:val="Normal"/>
        <w:tabs>
          <w:tab w:val="left" w:pos="1980" w:leader="none"/>
        </w:tabs>
        <w:rPr>
          <w:sz w:val="20"/>
        </w:rPr>
      </w:pPr>
      <w:r>
        <w:rPr>
          <w:sz w:val="20"/>
        </w:rPr>
      </w:r>
    </w:p>
    <w:p>
      <w:pPr>
        <w:pStyle w:val="Normal"/>
        <w:tabs>
          <w:tab w:val="left" w:pos="1980" w:leader="none"/>
        </w:tabs>
        <w:rPr>
          <w:b/>
          <w:b/>
          <w:bCs/>
          <w:sz w:val="20"/>
        </w:rPr>
      </w:pPr>
      <w:r>
        <w:rPr>
          <w:b/>
          <w:bCs/>
          <w:sz w:val="20"/>
        </w:rPr>
        <w:t>· Materiál rukavíc</w:t>
      </w:r>
    </w:p>
    <w:p>
      <w:pPr>
        <w:pStyle w:val="Normal"/>
        <w:tabs>
          <w:tab w:val="left" w:pos="1980" w:leader="none"/>
        </w:tabs>
        <w:rPr>
          <w:sz w:val="20"/>
        </w:rPr>
      </w:pPr>
      <w:r>
        <w:rPr>
          <w:sz w:val="20"/>
        </w:rPr>
        <w:t>Butylkaučuk (EN 374).</w:t>
      </w:r>
    </w:p>
    <w:p>
      <w:pPr>
        <w:pStyle w:val="Normal"/>
        <w:tabs>
          <w:tab w:val="left" w:pos="1980" w:leader="none"/>
        </w:tabs>
        <w:rPr>
          <w:sz w:val="20"/>
        </w:rPr>
      </w:pPr>
      <w:r>
        <w:rPr>
          <w:sz w:val="20"/>
        </w:rPr>
        <w:t>Nitrilkaučuk (EN 374).</w:t>
      </w:r>
    </w:p>
    <w:p>
      <w:pPr>
        <w:pStyle w:val="Normal"/>
        <w:tabs>
          <w:tab w:val="left" w:pos="1980" w:leader="none"/>
        </w:tabs>
        <w:rPr>
          <w:b/>
          <w:b/>
          <w:bCs/>
          <w:sz w:val="20"/>
        </w:rPr>
      </w:pPr>
      <w:r>
        <w:rPr>
          <w:b/>
          <w:bCs/>
          <w:sz w:val="20"/>
        </w:rPr>
        <w:t>· Penetračný čas materiálu rukavíc</w:t>
      </w:r>
    </w:p>
    <w:p>
      <w:pPr>
        <w:pStyle w:val="Normal"/>
        <w:tabs>
          <w:tab w:val="left" w:pos="1980" w:leader="none"/>
        </w:tabs>
        <w:rPr>
          <w:sz w:val="20"/>
        </w:rPr>
      </w:pPr>
      <w:r>
        <w:rPr>
          <w:sz w:val="20"/>
        </w:rPr>
        <w:t>Neboli vykonané žiadne testy, odolnosť rukavíc je potrebné pred použitím testovať.</w:t>
      </w:r>
    </w:p>
    <w:p>
      <w:pPr>
        <w:pStyle w:val="Normal"/>
        <w:tabs>
          <w:tab w:val="left" w:pos="1980" w:leader="none"/>
        </w:tabs>
        <w:rPr>
          <w:sz w:val="20"/>
        </w:rPr>
      </w:pPr>
      <w:r>
        <w:rPr>
          <w:sz w:val="20"/>
        </w:rPr>
        <w:t>U výrobcu rukavíc zistiť presný penetračný čas materiálu a dodržiavať ho.</w:t>
      </w:r>
    </w:p>
    <w:p>
      <w:pPr>
        <w:pStyle w:val="Normal"/>
        <w:tabs>
          <w:tab w:val="left" w:pos="1980" w:leader="none"/>
        </w:tabs>
        <w:rPr>
          <w:b/>
          <w:b/>
          <w:bCs/>
          <w:sz w:val="20"/>
        </w:rPr>
      </w:pPr>
      <w:r>
        <w:rPr>
          <w:b/>
          <w:bCs/>
          <w:sz w:val="20"/>
        </w:rPr>
        <w:t>· Ochrana očí/tváre:</w:t>
      </w:r>
    </w:p>
    <w:p>
      <w:pPr>
        <w:pStyle w:val="Normal"/>
        <w:tabs>
          <w:tab w:val="left" w:pos="1980" w:leader="none"/>
        </w:tabs>
        <w:rPr>
          <w:sz w:val="20"/>
        </w:rPr>
      </w:pPr>
      <w: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247015</wp:posOffset>
            </wp:positionH>
            <wp:positionV relativeFrom="paragraph">
              <wp:posOffset>41910</wp:posOffset>
            </wp:positionV>
            <wp:extent cx="694690" cy="673100"/>
            <wp:effectExtent l="0" t="0" r="0" b="0"/>
            <wp:wrapSquare wrapText="largest"/>
            <wp:docPr id="2" name="Obrázok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ab/>
      </w:r>
    </w:p>
    <w:p>
      <w:pPr>
        <w:pStyle w:val="Normal"/>
        <w:tabs>
          <w:tab w:val="left" w:pos="1980" w:leader="none"/>
        </w:tabs>
        <w:rPr>
          <w:sz w:val="20"/>
        </w:rPr>
      </w:pPr>
      <w:r>
        <w:rPr>
          <w:sz w:val="20"/>
        </w:rPr>
        <w:tab/>
        <w:t xml:space="preserve">V prípade nebezpečenstva kontaktu produktu s očami použiť tesne priliehajúce </w:t>
        <w:tab/>
        <w:t>ochranné okuliare vybavené bočnou ochranou (EN 166).</w:t>
      </w:r>
    </w:p>
    <w:p>
      <w:pPr>
        <w:pStyle w:val="Normal"/>
        <w:tabs>
          <w:tab w:val="left" w:pos="1980" w:leader="none"/>
        </w:tabs>
        <w:rPr>
          <w:sz w:val="20"/>
        </w:rPr>
      </w:pPr>
      <w:r>
        <w:rPr>
          <w:sz w:val="20"/>
        </w:rPr>
      </w:r>
    </w:p>
    <w:p>
      <w:pPr>
        <w:pStyle w:val="Normal"/>
        <w:tabs>
          <w:tab w:val="left" w:pos="1980" w:leader="none"/>
        </w:tabs>
        <w:rPr>
          <w:sz w:val="20"/>
        </w:rPr>
      </w:pPr>
      <w:r>
        <w:rPr>
          <w:sz w:val="20"/>
        </w:rPr>
      </w:r>
    </w:p>
    <w:p>
      <w:pPr>
        <w:pStyle w:val="Normal"/>
        <w:tabs>
          <w:tab w:val="left" w:pos="1980" w:leader="none"/>
        </w:tabs>
        <w:rPr>
          <w:sz w:val="20"/>
        </w:rPr>
      </w:pPr>
      <w:r>
        <w:rPr>
          <w:b/>
          <w:bCs/>
          <w:sz w:val="20"/>
        </w:rPr>
        <w:t>· Iné:</w:t>
      </w:r>
      <w:r>
        <w:rPr>
          <w:sz w:val="20"/>
        </w:rPr>
        <w:t xml:space="preserve"> Ochranný pracovný odev, príp. bezpečnostná ochranná obuv.</w:t>
      </w:r>
    </w:p>
    <w:p>
      <w:pPr>
        <w:pStyle w:val="Normal"/>
        <w:tabs>
          <w:tab w:val="left" w:pos="1980" w:leader="none"/>
        </w:tabs>
        <w:rPr>
          <w:sz w:val="20"/>
        </w:rPr>
      </w:pPr>
      <w:r>
        <w:rPr>
          <w:b/>
          <w:bCs/>
          <w:sz w:val="20"/>
        </w:rPr>
        <w:t xml:space="preserve">· Tepelná nebezpečnosť </w:t>
      </w:r>
      <w:r>
        <w:rPr>
          <w:sz w:val="20"/>
        </w:rPr>
        <w:t>Nevzťahuje sa.</w:t>
      </w:r>
    </w:p>
    <w:p>
      <w:pPr>
        <w:pStyle w:val="Normal"/>
        <w:tabs>
          <w:tab w:val="left" w:pos="1980" w:leader="none"/>
        </w:tabs>
        <w:rPr>
          <w:b/>
          <w:b/>
          <w:bCs/>
          <w:sz w:val="20"/>
        </w:rPr>
      </w:pPr>
      <w:r>
        <w:rPr>
          <w:b/>
          <w:bCs/>
          <w:sz w:val="20"/>
        </w:rPr>
        <w:t>· Kontroly environmentálnej expozície</w:t>
      </w:r>
    </w:p>
    <w:p>
      <w:pPr>
        <w:pStyle w:val="Normal"/>
        <w:tabs>
          <w:tab w:val="left" w:pos="1980" w:leader="none"/>
        </w:tabs>
        <w:rPr>
          <w:sz w:val="20"/>
        </w:rPr>
      </w:pPr>
      <w:r>
        <w:rPr>
          <w:sz w:val="20"/>
        </w:rPr>
        <w:t>Po ukončení práce, ako aj počas nej obal riadne uzavrieť. Obaly ukladať stabilne. Zabrániť prevráteniu</w:t>
      </w:r>
    </w:p>
    <w:p>
      <w:pPr>
        <w:pStyle w:val="Normal"/>
        <w:tabs>
          <w:tab w:val="left" w:pos="1980" w:leader="none"/>
        </w:tabs>
        <w:rPr>
          <w:sz w:val="20"/>
        </w:rPr>
      </w:pPr>
      <w:r>
        <w:rPr>
          <w:sz w:val="20"/>
        </w:rPr>
        <w:t>nezaisteného obalu. Znečistené obaly očistiť od kontaminantu.</w:t>
      </w:r>
    </w:p>
    <w:p>
      <w:pPr>
        <w:pStyle w:val="Normal"/>
        <w:tabs>
          <w:tab w:val="left" w:pos="1980" w:leader="none"/>
        </w:tabs>
        <w:rPr>
          <w:sz w:val="20"/>
        </w:rPr>
      </w:pPr>
      <w:r>
        <w:rPr>
          <w:sz w:val="20"/>
        </w:rPr>
      </w:r>
    </w:p>
    <w:p>
      <w:pPr>
        <w:pStyle w:val="Normal"/>
        <w:tabs>
          <w:tab w:val="left" w:pos="1980" w:leader="none"/>
        </w:tabs>
        <w:rPr>
          <w:b/>
          <w:b/>
          <w:sz w:val="20"/>
          <w:u w:val="single"/>
        </w:rPr>
      </w:pPr>
      <w:r>
        <w:rPr>
          <w:b/>
          <w:sz w:val="20"/>
          <w:u w:val="single"/>
        </w:rPr>
        <w:t>9. FYZIKÁLNE A CHEMICKÉ VLASTNOSTI</w:t>
      </w:r>
    </w:p>
    <w:p>
      <w:pPr>
        <w:pStyle w:val="Normal"/>
        <w:tabs>
          <w:tab w:val="left" w:pos="1980" w:leader="none"/>
        </w:tabs>
        <w:rPr>
          <w:b/>
          <w:b/>
          <w:sz w:val="20"/>
        </w:rPr>
      </w:pPr>
      <w:r>
        <w:rPr>
          <w:b/>
          <w:sz w:val="20"/>
        </w:rPr>
        <w:t>9.1 Informácie o základných fyzikálnych a chemických vlastnostiach</w:t>
      </w:r>
    </w:p>
    <w:p>
      <w:pPr>
        <w:pStyle w:val="Normal"/>
        <w:tabs>
          <w:tab w:val="left" w:pos="1980" w:leader="none"/>
        </w:tabs>
        <w:rPr/>
      </w:pPr>
      <w:r>
        <w:rPr>
          <w:b/>
          <w:sz w:val="20"/>
        </w:rPr>
        <w:tab/>
      </w:r>
      <w:r>
        <w:rPr>
          <w:sz w:val="20"/>
        </w:rPr>
        <w:t>Skupenstvo (pri 20°C):</w:t>
        <w:tab/>
        <w:tab/>
        <w:t xml:space="preserve"> tixotropná</w:t>
      </w:r>
    </w:p>
    <w:p>
      <w:pPr>
        <w:pStyle w:val="Normal"/>
        <w:tabs>
          <w:tab w:val="left" w:pos="1980" w:leader="none"/>
        </w:tabs>
        <w:rPr/>
      </w:pPr>
      <w:r>
        <w:rPr>
          <w:sz w:val="20"/>
        </w:rPr>
        <w:tab/>
        <w:t xml:space="preserve">Farba: </w:t>
        <w:tab/>
        <w:tab/>
        <w:tab/>
        <w:tab/>
        <w:t>biela</w:t>
      </w:r>
    </w:p>
    <w:p>
      <w:pPr>
        <w:pStyle w:val="Normal"/>
        <w:tabs>
          <w:tab w:val="left" w:pos="1980" w:leader="none"/>
        </w:tabs>
        <w:rPr>
          <w:sz w:val="20"/>
        </w:rPr>
      </w:pPr>
      <w:r>
        <w:rPr>
          <w:sz w:val="20"/>
        </w:rPr>
        <w:tab/>
        <w:t xml:space="preserve">Zápach (vôňa): </w:t>
        <w:tab/>
        <w:tab/>
        <w:tab/>
        <w:t>prakticky bez zápachu</w:t>
      </w:r>
    </w:p>
    <w:p>
      <w:pPr>
        <w:pStyle w:val="Normal"/>
        <w:tabs>
          <w:tab w:val="left" w:pos="1980" w:leader="none"/>
        </w:tabs>
        <w:rPr>
          <w:b/>
          <w:b/>
          <w:sz w:val="20"/>
        </w:rPr>
      </w:pPr>
      <w:r>
        <w:rPr>
          <w:b/>
          <w:sz w:val="20"/>
        </w:rPr>
        <w:t>9.2. Iné informácie:</w:t>
      </w:r>
    </w:p>
    <w:p>
      <w:pPr>
        <w:pStyle w:val="Normal"/>
        <w:tabs>
          <w:tab w:val="left" w:pos="1980" w:leader="none"/>
        </w:tabs>
        <w:rPr>
          <w:sz w:val="20"/>
        </w:rPr>
      </w:pPr>
      <w:r>
        <w:rPr>
          <w:sz w:val="20"/>
        </w:rPr>
        <w:t xml:space="preserve">Hodnota pH (pri 20°C): </w:t>
        <w:tab/>
        <w:tab/>
        <w:tab/>
        <w:tab/>
        <w:tab/>
        <w:t xml:space="preserve">8 </w:t>
      </w:r>
    </w:p>
    <w:p>
      <w:pPr>
        <w:pStyle w:val="Normal"/>
        <w:tabs>
          <w:tab w:val="left" w:pos="1980" w:leader="none"/>
        </w:tabs>
        <w:rPr>
          <w:sz w:val="20"/>
        </w:rPr>
      </w:pPr>
      <w:r>
        <w:rPr>
          <w:sz w:val="20"/>
        </w:rPr>
        <w:t xml:space="preserve">Teplota (rozmedzie teplôt) topenie (°C): </w:t>
        <w:tab/>
        <w:tab/>
        <w:t>0</w:t>
      </w:r>
    </w:p>
    <w:p>
      <w:pPr>
        <w:pStyle w:val="Normal"/>
        <w:tabs>
          <w:tab w:val="left" w:pos="1980" w:leader="none"/>
        </w:tabs>
        <w:rPr>
          <w:sz w:val="20"/>
        </w:rPr>
      </w:pPr>
      <w:r>
        <w:rPr>
          <w:sz w:val="20"/>
        </w:rPr>
        <w:t xml:space="preserve">Teplota (rozmedzie teplôt) varu (°C): </w:t>
        <w:tab/>
        <w:tab/>
        <w:t>100</w:t>
      </w:r>
    </w:p>
    <w:p>
      <w:pPr>
        <w:pStyle w:val="Normal"/>
        <w:tabs>
          <w:tab w:val="left" w:pos="1980" w:leader="none"/>
        </w:tabs>
        <w:rPr>
          <w:sz w:val="20"/>
        </w:rPr>
      </w:pPr>
      <w:r>
        <w:rPr>
          <w:sz w:val="20"/>
        </w:rPr>
        <w:t xml:space="preserve">Teplota vzplanutia (°C): </w:t>
        <w:tab/>
        <w:tab/>
        <w:tab/>
        <w:tab/>
        <w:t>nestanovená</w:t>
      </w:r>
    </w:p>
    <w:p>
      <w:pPr>
        <w:pStyle w:val="Normal"/>
        <w:tabs>
          <w:tab w:val="left" w:pos="1980" w:leader="none"/>
        </w:tabs>
        <w:rPr>
          <w:sz w:val="20"/>
        </w:rPr>
      </w:pPr>
      <w:r>
        <w:rPr>
          <w:sz w:val="20"/>
        </w:rPr>
        <w:t xml:space="preserve">Horľavosť(°C): </w:t>
        <w:tab/>
        <w:tab/>
        <w:tab/>
        <w:tab/>
        <w:tab/>
        <w:t>nestanovená</w:t>
      </w:r>
    </w:p>
    <w:p>
      <w:pPr>
        <w:pStyle w:val="Normal"/>
        <w:tabs>
          <w:tab w:val="left" w:pos="1980" w:leader="none"/>
        </w:tabs>
        <w:rPr>
          <w:sz w:val="20"/>
        </w:rPr>
      </w:pPr>
      <w:r>
        <w:rPr>
          <w:sz w:val="20"/>
        </w:rPr>
        <w:t xml:space="preserve">Samozápalnosť: </w:t>
        <w:tab/>
        <w:tab/>
        <w:tab/>
        <w:tab/>
        <w:tab/>
        <w:t>nestanovená</w:t>
      </w:r>
    </w:p>
    <w:p>
      <w:pPr>
        <w:pStyle w:val="Normal"/>
        <w:tabs>
          <w:tab w:val="left" w:pos="1980" w:leader="none"/>
        </w:tabs>
        <w:rPr>
          <w:sz w:val="20"/>
        </w:rPr>
      </w:pPr>
      <w:r>
        <w:rPr>
          <w:sz w:val="20"/>
        </w:rPr>
        <w:t>Medze výbušnosti: horná medza (% obj.):</w:t>
        <w:tab/>
        <w:tab/>
        <w:t>nestanovená</w:t>
      </w:r>
    </w:p>
    <w:p>
      <w:pPr>
        <w:pStyle w:val="Normal"/>
        <w:tabs>
          <w:tab w:val="left" w:pos="1980" w:leader="none"/>
        </w:tabs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 xml:space="preserve">dolná medza (% obj.): </w:t>
        <w:tab/>
        <w:tab/>
        <w:tab/>
        <w:tab/>
        <w:tab/>
        <w:t>nestanovená</w:t>
      </w:r>
    </w:p>
    <w:p>
      <w:pPr>
        <w:pStyle w:val="Normal"/>
        <w:tabs>
          <w:tab w:val="left" w:pos="1980" w:leader="none"/>
        </w:tabs>
        <w:rPr>
          <w:sz w:val="20"/>
        </w:rPr>
      </w:pPr>
      <w:r>
        <w:rPr>
          <w:sz w:val="20"/>
        </w:rPr>
        <w:t xml:space="preserve">Oxidačné vlastnosti: </w:t>
        <w:tab/>
        <w:tab/>
        <w:tab/>
        <w:tab/>
        <w:tab/>
        <w:t>nestanovené</w:t>
      </w:r>
    </w:p>
    <w:p>
      <w:pPr>
        <w:pStyle w:val="Normal"/>
        <w:tabs>
          <w:tab w:val="left" w:pos="1980" w:leader="none"/>
        </w:tabs>
        <w:rPr>
          <w:sz w:val="20"/>
        </w:rPr>
      </w:pPr>
      <w:r>
        <w:rPr>
          <w:sz w:val="20"/>
        </w:rPr>
        <w:t xml:space="preserve">Tlak pár (pri °C): </w:t>
        <w:tab/>
        <w:tab/>
        <w:tab/>
        <w:tab/>
        <w:tab/>
        <w:t>nestanovený</w:t>
      </w:r>
    </w:p>
    <w:p>
      <w:pPr>
        <w:pStyle w:val="Normal"/>
        <w:tabs>
          <w:tab w:val="left" w:pos="1980" w:leader="none"/>
        </w:tabs>
        <w:rPr/>
      </w:pPr>
      <w:r>
        <w:rPr>
          <w:sz w:val="20"/>
        </w:rPr>
        <w:t xml:space="preserve"> </w:t>
      </w:r>
      <w:r>
        <w:rPr>
          <w:sz w:val="20"/>
        </w:rPr>
        <w:t xml:space="preserve">Hustota (pri 20°C): </w:t>
        <w:tab/>
        <w:tab/>
        <w:tab/>
        <w:tab/>
        <w:tab/>
        <w:t>1,</w:t>
      </w:r>
      <w:r>
        <w:rPr>
          <w:sz w:val="20"/>
        </w:rPr>
        <w:t>6</w:t>
      </w:r>
      <w:r>
        <w:rPr>
          <w:sz w:val="20"/>
        </w:rPr>
        <w:t xml:space="preserve"> g/cm3</w:t>
      </w:r>
    </w:p>
    <w:p>
      <w:pPr>
        <w:pStyle w:val="Normal"/>
        <w:tabs>
          <w:tab w:val="left" w:pos="1980" w:leader="none"/>
        </w:tabs>
        <w:rPr>
          <w:sz w:val="20"/>
        </w:rPr>
      </w:pPr>
      <w:r>
        <w:rPr>
          <w:sz w:val="20"/>
        </w:rPr>
        <w:t>Rozpustnosť (pri °C):</w:t>
      </w:r>
    </w:p>
    <w:p>
      <w:pPr>
        <w:pStyle w:val="Normal"/>
        <w:tabs>
          <w:tab w:val="left" w:pos="1980" w:leader="none"/>
        </w:tabs>
        <w:rPr>
          <w:sz w:val="20"/>
        </w:rPr>
      </w:pPr>
      <w:r>
        <w:rPr>
          <w:sz w:val="20"/>
        </w:rPr>
        <w:t xml:space="preserve">           </w:t>
      </w:r>
      <w:r>
        <w:rPr>
          <w:sz w:val="20"/>
        </w:rPr>
        <w:t xml:space="preserve">vo vode </w:t>
        <w:tab/>
        <w:tab/>
        <w:tab/>
        <w:tab/>
        <w:tab/>
        <w:t>miešateľný</w:t>
      </w:r>
    </w:p>
    <w:p>
      <w:pPr>
        <w:pStyle w:val="Normal"/>
        <w:tabs>
          <w:tab w:val="left" w:pos="1980" w:leader="none"/>
        </w:tabs>
        <w:rPr>
          <w:sz w:val="20"/>
        </w:rPr>
      </w:pPr>
      <w:r>
        <w:rPr>
          <w:sz w:val="20"/>
        </w:rPr>
        <w:t xml:space="preserve">           </w:t>
      </w:r>
      <w:r>
        <w:rPr>
          <w:sz w:val="20"/>
        </w:rPr>
        <w:t xml:space="preserve">v organických rozpúšťadlách </w:t>
        <w:tab/>
        <w:tab/>
      </w:r>
      <w:bookmarkStart w:id="1" w:name="__DdeLink__20796_915846476"/>
      <w:bookmarkEnd w:id="1"/>
      <w:r>
        <w:rPr>
          <w:sz w:val="20"/>
        </w:rPr>
        <w:t>nestanovená</w:t>
      </w:r>
    </w:p>
    <w:p>
      <w:pPr>
        <w:pStyle w:val="Normal"/>
        <w:tabs>
          <w:tab w:val="left" w:pos="1980" w:leader="none"/>
        </w:tabs>
        <w:rPr/>
      </w:pPr>
      <w:r>
        <w:rPr>
          <w:sz w:val="20"/>
        </w:rPr>
        <w:t xml:space="preserve">Viskozita: </w:t>
        <w:tab/>
        <w:tab/>
        <w:tab/>
        <w:tab/>
        <w:tab/>
        <w:t>nestanovená</w:t>
      </w:r>
    </w:p>
    <w:p>
      <w:pPr>
        <w:pStyle w:val="Normal"/>
        <w:tabs>
          <w:tab w:val="left" w:pos="1980" w:leader="none"/>
        </w:tabs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>Ďalšie údaje: -</w:t>
      </w:r>
    </w:p>
    <w:p>
      <w:pPr>
        <w:pStyle w:val="Normal"/>
        <w:tabs>
          <w:tab w:val="left" w:pos="1980" w:leader="none"/>
        </w:tabs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tabs>
          <w:tab w:val="left" w:pos="1980" w:leader="none"/>
        </w:tabs>
        <w:rPr>
          <w:b/>
          <w:b/>
          <w:sz w:val="20"/>
          <w:u w:val="single"/>
        </w:rPr>
      </w:pPr>
      <w:r>
        <w:rPr>
          <w:b/>
          <w:sz w:val="20"/>
          <w:u w:val="single"/>
        </w:rPr>
        <w:t>10. STABILITA A REAKTIVITA</w:t>
      </w:r>
    </w:p>
    <w:p>
      <w:pPr>
        <w:pStyle w:val="Normal"/>
        <w:tabs>
          <w:tab w:val="left" w:pos="1980" w:leader="none"/>
        </w:tabs>
        <w:rPr>
          <w:sz w:val="20"/>
        </w:rPr>
      </w:pPr>
      <w:r>
        <w:rPr>
          <w:b/>
          <w:sz w:val="20"/>
        </w:rPr>
        <w:t xml:space="preserve">10.1. Reaktivita </w:t>
        <w:tab/>
        <w:tab/>
        <w:tab/>
        <w:tab/>
        <w:tab/>
        <w:tab/>
      </w:r>
      <w:r>
        <w:rPr>
          <w:sz w:val="20"/>
        </w:rPr>
        <w:t>údaje nie sú k dispozícii</w:t>
      </w:r>
    </w:p>
    <w:p>
      <w:pPr>
        <w:pStyle w:val="Normal"/>
        <w:tabs>
          <w:tab w:val="left" w:pos="1980" w:leader="none"/>
        </w:tabs>
        <w:rPr>
          <w:sz w:val="20"/>
        </w:rPr>
      </w:pPr>
      <w:r>
        <w:rPr>
          <w:b/>
          <w:sz w:val="20"/>
        </w:rPr>
        <w:t xml:space="preserve">10.2. Chemická stabilita </w:t>
        <w:tab/>
        <w:t>za normálnych podmienok</w:t>
        <w:tab/>
      </w:r>
      <w:r>
        <w:rPr>
          <w:sz w:val="20"/>
        </w:rPr>
        <w:t>stabilné</w:t>
      </w:r>
    </w:p>
    <w:p>
      <w:pPr>
        <w:pStyle w:val="Normal"/>
        <w:tabs>
          <w:tab w:val="left" w:pos="1980" w:leader="none"/>
        </w:tabs>
        <w:rPr>
          <w:sz w:val="20"/>
        </w:rPr>
      </w:pPr>
      <w:r>
        <w:rPr>
          <w:b/>
          <w:sz w:val="20"/>
        </w:rPr>
        <w:t xml:space="preserve">10.3. Možnosť nebezpečných reakcií </w:t>
        <w:tab/>
        <w:tab/>
        <w:tab/>
      </w:r>
      <w:r>
        <w:rPr>
          <w:sz w:val="20"/>
        </w:rPr>
        <w:t>údaje nie sú k dispozícii</w:t>
      </w:r>
    </w:p>
    <w:p>
      <w:pPr>
        <w:pStyle w:val="Normal"/>
        <w:tabs>
          <w:tab w:val="left" w:pos="1980" w:leader="none"/>
        </w:tabs>
        <w:rPr>
          <w:sz w:val="20"/>
        </w:rPr>
      </w:pPr>
      <w:r>
        <w:rPr>
          <w:b/>
          <w:sz w:val="20"/>
        </w:rPr>
        <w:t xml:space="preserve">10.4. Podmienky, ktorým sa treba vyhnúť </w:t>
        <w:tab/>
        <w:tab/>
      </w:r>
      <w:r>
        <w:rPr>
          <w:sz w:val="20"/>
        </w:rPr>
        <w:t>teplota pod bodom mrazu</w:t>
      </w:r>
    </w:p>
    <w:p>
      <w:pPr>
        <w:pStyle w:val="Normal"/>
        <w:tabs>
          <w:tab w:val="left" w:pos="1980" w:leader="none"/>
        </w:tabs>
        <w:rPr>
          <w:sz w:val="20"/>
        </w:rPr>
      </w:pPr>
      <w:r>
        <w:rPr>
          <w:b/>
          <w:sz w:val="20"/>
        </w:rPr>
        <w:t xml:space="preserve">10.5. Nekompatibilné materiály </w:t>
        <w:tab/>
        <w:tab/>
        <w:tab/>
        <w:tab/>
      </w:r>
      <w:r>
        <w:rPr>
          <w:sz w:val="20"/>
        </w:rPr>
        <w:t>nie sú známe</w:t>
      </w:r>
    </w:p>
    <w:p>
      <w:pPr>
        <w:pStyle w:val="Normal"/>
        <w:tabs>
          <w:tab w:val="left" w:pos="1980" w:leader="none"/>
        </w:tabs>
        <w:rPr>
          <w:sz w:val="20"/>
        </w:rPr>
      </w:pPr>
      <w:r>
        <w:rPr>
          <w:b/>
          <w:sz w:val="20"/>
        </w:rPr>
        <w:t>10.6. Nebezpečné produkty rozkladu pri požiari :</w:t>
        <w:tab/>
        <w:tab/>
      </w:r>
      <w:r>
        <w:rPr>
          <w:sz w:val="20"/>
        </w:rPr>
        <w:t xml:space="preserve">pozri bod 5. </w:t>
      </w:r>
    </w:p>
    <w:p>
      <w:pPr>
        <w:pStyle w:val="Normal"/>
        <w:tabs>
          <w:tab w:val="left" w:pos="1980" w:leader="none"/>
        </w:tabs>
        <w:rPr>
          <w:sz w:val="20"/>
        </w:rPr>
      </w:pPr>
      <w:r>
        <w:rPr>
          <w:sz w:val="20"/>
        </w:rPr>
      </w:r>
    </w:p>
    <w:p>
      <w:pPr>
        <w:pStyle w:val="Normal"/>
        <w:tabs>
          <w:tab w:val="left" w:pos="1980" w:leader="none"/>
        </w:tabs>
        <w:rPr>
          <w:b/>
          <w:b/>
          <w:bCs/>
          <w:sz w:val="20"/>
          <w:u w:val="single"/>
        </w:rPr>
      </w:pPr>
      <w:r>
        <w:rPr>
          <w:b/>
          <w:bCs/>
          <w:sz w:val="20"/>
          <w:u w:val="single"/>
        </w:rPr>
        <w:t>11. TOXIKOLOGICKÉ INFORMÁCIE</w:t>
      </w:r>
    </w:p>
    <w:p>
      <w:pPr>
        <w:pStyle w:val="Normal"/>
        <w:tabs>
          <w:tab w:val="left" w:pos="1980" w:leader="none"/>
        </w:tabs>
        <w:rPr>
          <w:b/>
          <w:b/>
          <w:bCs/>
          <w:sz w:val="20"/>
        </w:rPr>
      </w:pPr>
      <w:r>
        <w:rPr>
          <w:b/>
          <w:bCs/>
          <w:sz w:val="20"/>
        </w:rPr>
        <w:t>11.1. Informácie o toxikologických účinkoch</w:t>
      </w:r>
    </w:p>
    <w:p>
      <w:pPr>
        <w:pStyle w:val="Normal"/>
        <w:tabs>
          <w:tab w:val="left" w:pos="1980" w:leader="none"/>
        </w:tabs>
        <w:rPr>
          <w:b/>
          <w:b/>
          <w:bCs/>
          <w:sz w:val="20"/>
        </w:rPr>
      </w:pPr>
      <w:r>
        <w:rPr>
          <w:b/>
          <w:bCs/>
          <w:sz w:val="20"/>
        </w:rPr>
        <w:t>· Akútna toxicita:</w:t>
      </w:r>
    </w:p>
    <w:p>
      <w:pPr>
        <w:pStyle w:val="Normal"/>
        <w:tabs>
          <w:tab w:val="left" w:pos="1980" w:leader="none"/>
        </w:tabs>
        <w:rPr>
          <w:b/>
          <w:b/>
          <w:bCs/>
          <w:sz w:val="20"/>
        </w:rPr>
      </w:pPr>
      <w:r>
        <w:rPr>
          <w:b/>
          <w:bCs/>
          <w:sz w:val="20"/>
        </w:rPr>
        <w:t>· Primárny dráždivý účinok:</w:t>
      </w:r>
    </w:p>
    <w:p>
      <w:pPr>
        <w:pStyle w:val="Normal"/>
        <w:tabs>
          <w:tab w:val="left" w:pos="1980" w:leader="none"/>
        </w:tabs>
        <w:rPr>
          <w:b/>
          <w:b/>
          <w:bCs/>
          <w:sz w:val="20"/>
        </w:rPr>
      </w:pPr>
      <w:r>
        <w:rPr>
          <w:b/>
          <w:bCs/>
          <w:sz w:val="20"/>
        </w:rPr>
        <w:t>· na pokožku:</w:t>
      </w:r>
    </w:p>
    <w:p>
      <w:pPr>
        <w:pStyle w:val="Normal"/>
        <w:tabs>
          <w:tab w:val="left" w:pos="1980" w:leader="none"/>
        </w:tabs>
        <w:rPr>
          <w:sz w:val="20"/>
        </w:rPr>
      </w:pPr>
      <w:r>
        <w:rPr>
          <w:sz w:val="20"/>
        </w:rPr>
        <w:t xml:space="preserve">Na základe dostupných údajov nie sú kritéria pre klasifikáciu splnené. </w:t>
      </w:r>
    </w:p>
    <w:p>
      <w:pPr>
        <w:pStyle w:val="Normal"/>
        <w:tabs>
          <w:tab w:val="left" w:pos="1980" w:leader="none"/>
        </w:tabs>
        <w:rPr>
          <w:sz w:val="20"/>
        </w:rPr>
      </w:pPr>
      <w:r>
        <w:rPr>
          <w:sz w:val="20"/>
        </w:rPr>
        <w:t>Predĺžený, príp. opakovaný kontakt môže viesť k podráždeniu pokožky.</w:t>
      </w:r>
    </w:p>
    <w:p>
      <w:pPr>
        <w:pStyle w:val="Normal"/>
        <w:tabs>
          <w:tab w:val="left" w:pos="1980" w:leader="none"/>
        </w:tabs>
        <w:rPr>
          <w:b/>
          <w:b/>
          <w:bCs/>
          <w:sz w:val="20"/>
        </w:rPr>
      </w:pPr>
      <w:r>
        <w:rPr>
          <w:b/>
          <w:bCs/>
          <w:sz w:val="20"/>
        </w:rPr>
        <w:t>· na oči:</w:t>
      </w:r>
    </w:p>
    <w:p>
      <w:pPr>
        <w:pStyle w:val="Normal"/>
        <w:tabs>
          <w:tab w:val="left" w:pos="1980" w:leader="none"/>
        </w:tabs>
        <w:rPr>
          <w:sz w:val="20"/>
        </w:rPr>
      </w:pPr>
      <w:r>
        <w:rPr>
          <w:sz w:val="20"/>
        </w:rPr>
        <w:t xml:space="preserve">Na základe dostupných údajov nie sú kritéria pre klasifikáciu splnené. </w:t>
      </w:r>
    </w:p>
    <w:p>
      <w:pPr>
        <w:pStyle w:val="Normal"/>
        <w:tabs>
          <w:tab w:val="left" w:pos="1980" w:leader="none"/>
        </w:tabs>
        <w:rPr>
          <w:sz w:val="20"/>
        </w:rPr>
      </w:pPr>
      <w:r>
        <w:rPr>
          <w:sz w:val="20"/>
        </w:rPr>
        <w:t>Produkt môže dráždiť oči.</w:t>
      </w:r>
    </w:p>
    <w:p>
      <w:pPr>
        <w:pStyle w:val="Normal"/>
        <w:tabs>
          <w:tab w:val="left" w:pos="1980" w:leader="none"/>
        </w:tabs>
        <w:rPr>
          <w:sz w:val="20"/>
        </w:rPr>
      </w:pPr>
      <w:r>
        <w:rPr>
          <w:b/>
          <w:bCs/>
          <w:sz w:val="20"/>
        </w:rPr>
        <w:t xml:space="preserve">· Senzibilizácia: </w:t>
      </w:r>
      <w:r>
        <w:rPr>
          <w:sz w:val="20"/>
        </w:rPr>
        <w:t>Na základe dostupných informácií nie je známy žiadny senzibilizačný účinok.</w:t>
      </w:r>
    </w:p>
    <w:p>
      <w:pPr>
        <w:pStyle w:val="Normal"/>
        <w:tabs>
          <w:tab w:val="left" w:pos="1980" w:leader="none"/>
        </w:tabs>
        <w:rPr>
          <w:b/>
          <w:b/>
          <w:bCs/>
          <w:sz w:val="20"/>
        </w:rPr>
      </w:pPr>
      <w:r>
        <w:rPr>
          <w:b/>
          <w:bCs/>
          <w:sz w:val="20"/>
        </w:rPr>
        <w:t>· Expozícia vdychovaním:</w:t>
      </w:r>
    </w:p>
    <w:p>
      <w:pPr>
        <w:pStyle w:val="Normal"/>
        <w:tabs>
          <w:tab w:val="left" w:pos="1980" w:leader="none"/>
        </w:tabs>
        <w:rPr>
          <w:sz w:val="20"/>
        </w:rPr>
      </w:pPr>
      <w:r>
        <w:rPr>
          <w:sz w:val="20"/>
        </w:rPr>
        <w:t>Na základe dostupných údajov nie sú kritéria pre klasifikáciu splnené.</w:t>
      </w:r>
    </w:p>
    <w:p>
      <w:pPr>
        <w:pStyle w:val="Normal"/>
        <w:tabs>
          <w:tab w:val="left" w:pos="1980" w:leader="none"/>
        </w:tabs>
        <w:rPr>
          <w:sz w:val="20"/>
        </w:rPr>
      </w:pPr>
      <w:r>
        <w:rPr>
          <w:sz w:val="20"/>
        </w:rPr>
        <w:t>Pri vdychovaní môže prísť k podráždeniu respiračného traktu.</w:t>
      </w:r>
    </w:p>
    <w:p>
      <w:pPr>
        <w:pStyle w:val="Normal"/>
        <w:tabs>
          <w:tab w:val="left" w:pos="1980" w:leader="none"/>
        </w:tabs>
        <w:rPr>
          <w:b/>
          <w:b/>
          <w:bCs/>
          <w:sz w:val="20"/>
        </w:rPr>
      </w:pPr>
      <w:r>
        <w:rPr>
          <w:b/>
          <w:bCs/>
          <w:sz w:val="20"/>
        </w:rPr>
        <w:t>· Expozícia požitím:</w:t>
      </w:r>
    </w:p>
    <w:p>
      <w:pPr>
        <w:pStyle w:val="Normal"/>
        <w:tabs>
          <w:tab w:val="left" w:pos="1980" w:leader="none"/>
        </w:tabs>
        <w:rPr>
          <w:sz w:val="20"/>
        </w:rPr>
      </w:pPr>
      <w:r>
        <w:rPr>
          <w:sz w:val="20"/>
        </w:rPr>
        <w:t>Na základe dostupných údajov nie sú kritéria pre klasifikáciu splnené.</w:t>
      </w:r>
    </w:p>
    <w:p>
      <w:pPr>
        <w:pStyle w:val="Normal"/>
        <w:tabs>
          <w:tab w:val="left" w:pos="1980" w:leader="none"/>
        </w:tabs>
        <w:rPr>
          <w:sz w:val="20"/>
        </w:rPr>
      </w:pPr>
      <w:r>
        <w:rPr>
          <w:sz w:val="20"/>
        </w:rPr>
        <w:t>Môže spôsobiť zdravotné poruchy.</w:t>
      </w:r>
    </w:p>
    <w:p>
      <w:pPr>
        <w:pStyle w:val="Normal"/>
        <w:tabs>
          <w:tab w:val="left" w:pos="1980" w:leader="none"/>
        </w:tabs>
        <w:rPr>
          <w:b/>
          <w:b/>
          <w:bCs/>
          <w:sz w:val="20"/>
        </w:rPr>
      </w:pPr>
      <w:r>
        <w:rPr>
          <w:b/>
          <w:bCs/>
          <w:sz w:val="20"/>
        </w:rPr>
        <w:t>· Ďalšie toxikologické informácie:</w:t>
      </w:r>
    </w:p>
    <w:p>
      <w:pPr>
        <w:pStyle w:val="Normal"/>
        <w:tabs>
          <w:tab w:val="left" w:pos="1980" w:leader="none"/>
        </w:tabs>
        <w:rPr>
          <w:sz w:val="20"/>
        </w:rPr>
      </w:pPr>
      <w:r>
        <w:rPr>
          <w:sz w:val="20"/>
        </w:rPr>
        <w:t>Produkt nepodlieha povinnosti označovania na základe Výpočtového postupu Všeobecnej zatrieďovacej</w:t>
      </w:r>
    </w:p>
    <w:p>
      <w:pPr>
        <w:pStyle w:val="Normal"/>
        <w:tabs>
          <w:tab w:val="left" w:pos="1980" w:leader="none"/>
        </w:tabs>
        <w:rPr>
          <w:sz w:val="20"/>
        </w:rPr>
      </w:pPr>
      <w:r>
        <w:rPr>
          <w:sz w:val="20"/>
        </w:rPr>
        <w:t>smernice ES platnej pre zmesy v jej poslednom platnom znení.</w:t>
      </w:r>
    </w:p>
    <w:p>
      <w:pPr>
        <w:pStyle w:val="Normal"/>
        <w:tabs>
          <w:tab w:val="left" w:pos="1980" w:leader="none"/>
        </w:tabs>
        <w:rPr>
          <w:sz w:val="20"/>
        </w:rPr>
      </w:pPr>
      <w:r>
        <w:rPr>
          <w:sz w:val="20"/>
        </w:rPr>
        <w:t>Pri správnom zaobchádzaní a účelnom použití nevykazuje produkt podľa našich skúseností a nám známym</w:t>
      </w:r>
    </w:p>
    <w:p>
      <w:pPr>
        <w:pStyle w:val="Normal"/>
        <w:tabs>
          <w:tab w:val="left" w:pos="1980" w:leader="none"/>
        </w:tabs>
        <w:rPr>
          <w:sz w:val="20"/>
        </w:rPr>
      </w:pPr>
      <w:r>
        <w:rPr>
          <w:sz w:val="20"/>
        </w:rPr>
        <w:t>informáciám žiadne zdraviu škodlivé účinky.</w:t>
      </w:r>
    </w:p>
    <w:p>
      <w:pPr>
        <w:pStyle w:val="Normal"/>
        <w:tabs>
          <w:tab w:val="left" w:pos="1980" w:leader="none"/>
        </w:tabs>
        <w:rPr>
          <w:sz w:val="20"/>
        </w:rPr>
      </w:pPr>
      <w:r>
        <w:rPr>
          <w:sz w:val="20"/>
        </w:rPr>
        <w:t>Produkt nebol testovaný.</w:t>
      </w:r>
    </w:p>
    <w:p>
      <w:pPr>
        <w:pStyle w:val="Normal"/>
        <w:tabs>
          <w:tab w:val="left" w:pos="1980" w:leader="none"/>
        </w:tabs>
        <w:rPr>
          <w:b/>
          <w:b/>
          <w:bCs/>
          <w:sz w:val="20"/>
        </w:rPr>
      </w:pPr>
      <w:r>
        <w:rPr>
          <w:b/>
          <w:bCs/>
          <w:sz w:val="20"/>
        </w:rPr>
        <w:t>· Účinky CMR (karcinogénnosť, mutagénnosť a reprodukčná toxicita)</w:t>
      </w:r>
    </w:p>
    <w:p>
      <w:pPr>
        <w:pStyle w:val="Normal"/>
        <w:tabs>
          <w:tab w:val="left" w:pos="1980" w:leader="none"/>
        </w:tabs>
        <w:rPr>
          <w:sz w:val="20"/>
        </w:rPr>
      </w:pPr>
      <w:r>
        <w:rPr>
          <w:sz w:val="20"/>
        </w:rPr>
        <w:t>Pre výrobok nestanovené. Komponenty zmesi nemajú karcinogénny, mutagénny alebo teratogénny účinok.</w:t>
      </w:r>
    </w:p>
    <w:p>
      <w:pPr>
        <w:pStyle w:val="Normal"/>
        <w:tabs>
          <w:tab w:val="left" w:pos="1980" w:leader="none"/>
        </w:tabs>
        <w:rPr>
          <w:sz w:val="20"/>
        </w:rPr>
      </w:pPr>
      <w:r>
        <w:rPr>
          <w:sz w:val="20"/>
        </w:rPr>
      </w:r>
    </w:p>
    <w:p>
      <w:pPr>
        <w:pStyle w:val="Normal"/>
        <w:tabs>
          <w:tab w:val="left" w:pos="1980" w:leader="none"/>
        </w:tabs>
        <w:rPr>
          <w:b/>
          <w:b/>
          <w:sz w:val="20"/>
        </w:rPr>
      </w:pPr>
      <w:r>
        <w:rPr>
          <w:b/>
          <w:sz w:val="20"/>
        </w:rPr>
        <w:t>12. EKOLOGICKÉ INFORMÁCIE</w:t>
      </w:r>
    </w:p>
    <w:p>
      <w:pPr>
        <w:pStyle w:val="Normal"/>
        <w:tabs>
          <w:tab w:val="left" w:pos="1980" w:leader="none"/>
        </w:tabs>
        <w:rPr>
          <w:sz w:val="20"/>
        </w:rPr>
      </w:pPr>
      <w:r>
        <w:rPr>
          <w:b/>
          <w:sz w:val="20"/>
        </w:rPr>
        <w:t xml:space="preserve">12.1 Toxicita pre vodné organizmy: </w:t>
        <w:tab/>
        <w:tab/>
      </w:r>
      <w:r>
        <w:rPr>
          <w:sz w:val="20"/>
        </w:rPr>
        <w:t>údaje nie sú k dispozícii</w:t>
      </w:r>
    </w:p>
    <w:p>
      <w:pPr>
        <w:pStyle w:val="Normal"/>
        <w:tabs>
          <w:tab w:val="left" w:pos="1980" w:leader="none"/>
        </w:tabs>
        <w:rPr>
          <w:sz w:val="20"/>
        </w:rPr>
      </w:pPr>
      <w:r>
        <w:rPr>
          <w:b/>
          <w:sz w:val="20"/>
        </w:rPr>
        <w:t xml:space="preserve">12.2 Perzistencia a biodegradovatenosť </w:t>
        <w:tab/>
        <w:tab/>
      </w:r>
      <w:r>
        <w:rPr>
          <w:sz w:val="20"/>
        </w:rPr>
        <w:t>údaje nie sú k dispozícii</w:t>
      </w:r>
    </w:p>
    <w:p>
      <w:pPr>
        <w:pStyle w:val="Normal"/>
        <w:tabs>
          <w:tab w:val="left" w:pos="1980" w:leader="none"/>
        </w:tabs>
        <w:rPr>
          <w:sz w:val="20"/>
        </w:rPr>
      </w:pPr>
      <w:r>
        <w:rPr>
          <w:b/>
          <w:sz w:val="20"/>
        </w:rPr>
        <w:t xml:space="preserve">12.3 Bioakumulačný potenciál: </w:t>
        <w:tab/>
        <w:tab/>
        <w:tab/>
      </w:r>
      <w:r>
        <w:rPr>
          <w:sz w:val="20"/>
        </w:rPr>
        <w:t>údaje nie sú k dispozícii</w:t>
      </w:r>
    </w:p>
    <w:p>
      <w:pPr>
        <w:pStyle w:val="Normal"/>
        <w:tabs>
          <w:tab w:val="left" w:pos="1980" w:leader="none"/>
        </w:tabs>
        <w:rPr>
          <w:b/>
          <w:b/>
          <w:bCs/>
          <w:sz w:val="20"/>
        </w:rPr>
      </w:pPr>
      <w:r>
        <w:rPr>
          <w:b/>
          <w:bCs/>
          <w:sz w:val="20"/>
        </w:rPr>
        <w:t>· Ďalšie ekologické údaje:</w:t>
      </w:r>
    </w:p>
    <w:p>
      <w:pPr>
        <w:pStyle w:val="Normal"/>
        <w:tabs>
          <w:tab w:val="left" w:pos="1980" w:leader="none"/>
        </w:tabs>
        <w:rPr>
          <w:b/>
          <w:b/>
          <w:bCs/>
          <w:sz w:val="20"/>
        </w:rPr>
      </w:pPr>
      <w:r>
        <w:rPr>
          <w:b/>
          <w:bCs/>
          <w:sz w:val="20"/>
        </w:rPr>
        <w:t>· Všeobecné údaje:</w:t>
      </w:r>
    </w:p>
    <w:p>
      <w:pPr>
        <w:pStyle w:val="Normal"/>
        <w:tabs>
          <w:tab w:val="left" w:pos="1980" w:leader="none"/>
        </w:tabs>
        <w:rPr>
          <w:sz w:val="20"/>
        </w:rPr>
      </w:pPr>
      <w:r>
        <w:rPr>
          <w:sz w:val="20"/>
        </w:rPr>
        <w:t>Nedopustiť prienik do podzemných vôd, povrchových vôd a kanalizácie. Produkt nie je klasifikovaný ako nebezpečný pre životné prostredie.</w:t>
      </w:r>
    </w:p>
    <w:p>
      <w:pPr>
        <w:pStyle w:val="Normal"/>
        <w:tabs>
          <w:tab w:val="left" w:pos="1980" w:leader="none"/>
        </w:tabs>
        <w:rPr>
          <w:b/>
          <w:b/>
          <w:bCs/>
          <w:sz w:val="20"/>
        </w:rPr>
      </w:pPr>
      <w:r>
        <w:rPr>
          <w:b/>
          <w:bCs/>
          <w:sz w:val="20"/>
        </w:rPr>
        <w:t>12.5 Výsledky posúdenia PBT a vPvB</w:t>
      </w:r>
    </w:p>
    <w:p>
      <w:pPr>
        <w:pStyle w:val="Normal"/>
        <w:tabs>
          <w:tab w:val="left" w:pos="1980" w:leader="none"/>
        </w:tabs>
        <w:rPr>
          <w:sz w:val="20"/>
        </w:rPr>
      </w:pPr>
      <w:r>
        <w:rPr>
          <w:sz w:val="20"/>
        </w:rPr>
        <w:t xml:space="preserve">· PBT: </w:t>
        <w:tab/>
        <w:tab/>
        <w:tab/>
        <w:tab/>
        <w:tab/>
        <w:t>Odpadá</w:t>
      </w:r>
    </w:p>
    <w:p>
      <w:pPr>
        <w:pStyle w:val="Normal"/>
        <w:tabs>
          <w:tab w:val="left" w:pos="1980" w:leader="none"/>
        </w:tabs>
        <w:rPr>
          <w:sz w:val="20"/>
        </w:rPr>
      </w:pPr>
      <w:r>
        <w:rPr>
          <w:sz w:val="20"/>
        </w:rPr>
        <w:t xml:space="preserve">· vPvB: </w:t>
        <w:tab/>
        <w:tab/>
        <w:tab/>
        <w:tab/>
        <w:tab/>
        <w:t>Odpadá</w:t>
      </w:r>
    </w:p>
    <w:p>
      <w:pPr>
        <w:pStyle w:val="Normal"/>
        <w:tabs>
          <w:tab w:val="left" w:pos="1980" w:leader="none"/>
        </w:tabs>
        <w:rPr>
          <w:sz w:val="20"/>
        </w:rPr>
      </w:pPr>
      <w:r>
        <w:rPr>
          <w:b/>
          <w:bCs/>
          <w:sz w:val="20"/>
        </w:rPr>
        <w:t>12.6 Iné nepriaznivé účinky</w:t>
      </w:r>
      <w:r>
        <w:rPr>
          <w:sz w:val="20"/>
        </w:rPr>
        <w:t xml:space="preserve"> </w:t>
        <w:tab/>
        <w:tab/>
        <w:tab/>
        <w:t>Nie sú k dispozícii žiadne ďalšie relevantné informácie.</w:t>
      </w:r>
    </w:p>
    <w:p>
      <w:pPr>
        <w:pStyle w:val="Normal"/>
        <w:tabs>
          <w:tab w:val="left" w:pos="1980" w:leader="none"/>
        </w:tabs>
        <w:rPr/>
      </w:pPr>
      <w:r>
        <w:rPr/>
      </w:r>
    </w:p>
    <w:p>
      <w:pPr>
        <w:pStyle w:val="Normal"/>
        <w:tabs>
          <w:tab w:val="left" w:pos="1980" w:leader="none"/>
        </w:tabs>
        <w:rPr/>
      </w:pPr>
      <w:r>
        <w:rPr/>
      </w:r>
    </w:p>
    <w:p>
      <w:pPr>
        <w:pStyle w:val="Normal"/>
        <w:tabs>
          <w:tab w:val="left" w:pos="1980" w:leader="none"/>
        </w:tabs>
        <w:rPr>
          <w:b/>
          <w:b/>
          <w:bCs/>
          <w:sz w:val="20"/>
          <w:u w:val="single"/>
        </w:rPr>
      </w:pPr>
      <w:r>
        <w:rPr>
          <w:b/>
          <w:bCs/>
          <w:sz w:val="20"/>
          <w:u w:val="single"/>
        </w:rPr>
        <w:t>13. OPATRENIA PRI ZNEŠKODŇOVANÍ</w:t>
      </w:r>
    </w:p>
    <w:p>
      <w:pPr>
        <w:pStyle w:val="Normal"/>
        <w:tabs>
          <w:tab w:val="left" w:pos="1980" w:leader="none"/>
        </w:tabs>
        <w:rPr>
          <w:b/>
          <w:b/>
          <w:bCs/>
          <w:sz w:val="20"/>
        </w:rPr>
      </w:pPr>
      <w:r>
        <w:rPr>
          <w:b/>
          <w:bCs/>
          <w:sz w:val="20"/>
        </w:rPr>
        <w:t>13.1 Metódy spracovania odpadu</w:t>
      </w:r>
    </w:p>
    <w:p>
      <w:pPr>
        <w:pStyle w:val="Normal"/>
        <w:tabs>
          <w:tab w:val="left" w:pos="1980" w:leader="none"/>
        </w:tabs>
        <w:rPr>
          <w:sz w:val="20"/>
        </w:rPr>
      </w:pPr>
      <w:r>
        <w:rPr>
          <w:sz w:val="20"/>
        </w:rPr>
        <w:t xml:space="preserve">Spôsoby zneškodňovania látky/prípravku: Likvidovať podľa zákona o odpadoch č. 223/2001 Z.z v povolenom </w:t>
      </w:r>
    </w:p>
    <w:p>
      <w:pPr>
        <w:pStyle w:val="Normal"/>
        <w:tabs>
          <w:tab w:val="left" w:pos="1980" w:leader="none"/>
        </w:tabs>
        <w:rPr>
          <w:sz w:val="20"/>
        </w:rPr>
      </w:pPr>
      <w:r>
        <w:rPr>
          <w:sz w:val="20"/>
        </w:rPr>
        <w:t>zariadení (skládka odpadu). Nesmie byť likvidovaný spolu s komunálnym odpadom.</w:t>
      </w:r>
    </w:p>
    <w:p>
      <w:pPr>
        <w:pStyle w:val="Normal"/>
        <w:tabs>
          <w:tab w:val="left" w:pos="1980" w:leader="none"/>
        </w:tabs>
        <w:rPr>
          <w:sz w:val="20"/>
        </w:rPr>
      </w:pPr>
      <w:r>
        <w:rPr>
          <w:sz w:val="20"/>
        </w:rPr>
        <w:t>Zatriedenie podľa Katalógu odpadov: 08 04 10</w:t>
      </w:r>
    </w:p>
    <w:p>
      <w:pPr>
        <w:pStyle w:val="Normal"/>
        <w:tabs>
          <w:tab w:val="left" w:pos="1980" w:leader="none"/>
        </w:tabs>
        <w:rPr>
          <w:sz w:val="20"/>
        </w:rPr>
      </w:pPr>
      <w:r>
        <w:rPr>
          <w:sz w:val="20"/>
        </w:rPr>
        <w:t>Spôsoby zneškodňovania kontaminovaného obalu: Likvidovať podľa zákona o odpadoch č. 223/2001 Z.z. ako</w:t>
      </w:r>
    </w:p>
    <w:p>
      <w:pPr>
        <w:pStyle w:val="Normal"/>
        <w:tabs>
          <w:tab w:val="left" w:pos="1980" w:leader="none"/>
        </w:tabs>
        <w:rPr>
          <w:sz w:val="20"/>
        </w:rPr>
      </w:pPr>
      <w:r>
        <w:rPr>
          <w:sz w:val="20"/>
        </w:rPr>
        <w:t xml:space="preserve">nebezpečný odpad          </w:t>
      </w:r>
    </w:p>
    <w:p>
      <w:pPr>
        <w:pStyle w:val="Normal"/>
        <w:tabs>
          <w:tab w:val="left" w:pos="1980" w:leader="none"/>
        </w:tabs>
        <w:rPr>
          <w:sz w:val="20"/>
        </w:rPr>
      </w:pPr>
      <w:r>
        <w:rPr>
          <w:sz w:val="20"/>
        </w:rPr>
      </w:r>
    </w:p>
    <w:p>
      <w:pPr>
        <w:pStyle w:val="Normal"/>
        <w:tabs>
          <w:tab w:val="left" w:pos="1980" w:leader="none"/>
        </w:tabs>
        <w:jc w:val="center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tabs>
          <w:tab w:val="left" w:pos="1980" w:leader="none"/>
        </w:tabs>
        <w:rPr>
          <w:b/>
          <w:b/>
          <w:sz w:val="20"/>
        </w:rPr>
      </w:pPr>
      <w:r>
        <w:rPr>
          <w:b/>
          <w:sz w:val="20"/>
        </w:rPr>
        <w:t>14. INFORMÁCIE O DOPRAVE</w:t>
      </w:r>
    </w:p>
    <w:p>
      <w:pPr>
        <w:pStyle w:val="Normal"/>
        <w:tabs>
          <w:tab w:val="left" w:pos="1980" w:leader="none"/>
        </w:tabs>
        <w:rPr>
          <w:sz w:val="20"/>
        </w:rPr>
      </w:pPr>
      <w:r>
        <w:rPr>
          <w:b/>
          <w:sz w:val="20"/>
        </w:rPr>
        <w:t xml:space="preserve">14.1. Číslo OSN : </w:t>
        <w:tab/>
        <w:tab/>
        <w:tab/>
        <w:tab/>
        <w:tab/>
        <w:tab/>
      </w:r>
      <w:r>
        <w:rPr>
          <w:sz w:val="20"/>
        </w:rPr>
        <w:t xml:space="preserve">nie je nebezpečný tovar v zmysle prepravných </w:t>
        <w:tab/>
        <w:tab/>
        <w:tab/>
        <w:tab/>
        <w:tab/>
        <w:tab/>
        <w:t xml:space="preserve">predpisov </w:t>
      </w:r>
    </w:p>
    <w:p>
      <w:pPr>
        <w:pStyle w:val="Normal"/>
        <w:tabs>
          <w:tab w:val="left" w:pos="1980" w:leader="none"/>
        </w:tabs>
        <w:rPr>
          <w:sz w:val="20"/>
        </w:rPr>
      </w:pPr>
      <w:r>
        <w:rPr>
          <w:b/>
          <w:sz w:val="20"/>
        </w:rPr>
        <w:t>14.2. Správne expedičné označenie OSN -</w:t>
        <w:tab/>
        <w:tab/>
        <w:tab/>
      </w:r>
      <w:r>
        <w:rPr>
          <w:sz w:val="20"/>
        </w:rPr>
        <w:t>odpadá</w:t>
      </w:r>
    </w:p>
    <w:p>
      <w:pPr>
        <w:pStyle w:val="Normal"/>
        <w:tabs>
          <w:tab w:val="left" w:pos="1980" w:leader="none"/>
        </w:tabs>
        <w:rPr>
          <w:sz w:val="20"/>
        </w:rPr>
      </w:pPr>
      <w:r>
        <w:rPr>
          <w:b/>
          <w:sz w:val="20"/>
        </w:rPr>
        <w:t>14.3. Trieda(-y) nebezpečnosti pre dopravu -</w:t>
        <w:tab/>
        <w:tab/>
      </w:r>
      <w:r>
        <w:rPr>
          <w:sz w:val="20"/>
        </w:rPr>
        <w:t>odpadá</w:t>
      </w:r>
    </w:p>
    <w:p>
      <w:pPr>
        <w:pStyle w:val="Normal"/>
        <w:tabs>
          <w:tab w:val="left" w:pos="1980" w:leader="none"/>
        </w:tabs>
        <w:rPr>
          <w:sz w:val="20"/>
        </w:rPr>
      </w:pPr>
      <w:r>
        <w:rPr>
          <w:b/>
          <w:sz w:val="20"/>
        </w:rPr>
        <w:t>14.4. Obalová skupina -</w:t>
        <w:tab/>
        <w:tab/>
        <w:tab/>
        <w:tab/>
        <w:tab/>
      </w:r>
      <w:r>
        <w:rPr>
          <w:sz w:val="20"/>
        </w:rPr>
        <w:t>odpadá</w:t>
      </w:r>
    </w:p>
    <w:p>
      <w:pPr>
        <w:pStyle w:val="Normal"/>
        <w:tabs>
          <w:tab w:val="left" w:pos="1980" w:leader="none"/>
        </w:tabs>
        <w:rPr>
          <w:sz w:val="20"/>
        </w:rPr>
      </w:pPr>
      <w:r>
        <w:rPr>
          <w:b/>
          <w:sz w:val="20"/>
        </w:rPr>
        <w:t>14.5. Nebezpečnosť pre životné prostredie -</w:t>
        <w:tab/>
        <w:tab/>
      </w:r>
      <w:r>
        <w:rPr>
          <w:sz w:val="20"/>
        </w:rPr>
        <w:t>odpadá</w:t>
      </w:r>
    </w:p>
    <w:p>
      <w:pPr>
        <w:pStyle w:val="Normal"/>
        <w:tabs>
          <w:tab w:val="left" w:pos="1980" w:leader="none"/>
        </w:tabs>
        <w:rPr>
          <w:sz w:val="20"/>
        </w:rPr>
      </w:pPr>
      <w:r>
        <w:rPr>
          <w:b/>
          <w:sz w:val="20"/>
        </w:rPr>
        <w:t>14.6. Osobitné bezpečnostné opatrenia pre užívateľa -</w:t>
        <w:tab/>
      </w:r>
      <w:r>
        <w:rPr>
          <w:sz w:val="20"/>
        </w:rPr>
        <w:t>odpadá</w:t>
      </w:r>
    </w:p>
    <w:p>
      <w:pPr>
        <w:pStyle w:val="Normal"/>
        <w:tabs>
          <w:tab w:val="left" w:pos="1980" w:leader="none"/>
        </w:tabs>
        <w:rPr>
          <w:sz w:val="20"/>
        </w:rPr>
      </w:pPr>
      <w:r>
        <w:rPr>
          <w:b/>
          <w:sz w:val="20"/>
        </w:rPr>
        <w:t>14.7. Doprava hromadného nákladu -</w:t>
        <w:tab/>
        <w:tab/>
        <w:tab/>
      </w:r>
      <w:r>
        <w:rPr>
          <w:sz w:val="20"/>
        </w:rPr>
        <w:t>odpadá</w:t>
      </w:r>
    </w:p>
    <w:p>
      <w:pPr>
        <w:pStyle w:val="Normal"/>
        <w:tabs>
          <w:tab w:val="left" w:pos="1980" w:leader="none"/>
        </w:tabs>
        <w:rPr/>
      </w:pPr>
      <w:r>
        <w:rPr/>
      </w:r>
    </w:p>
    <w:p>
      <w:pPr>
        <w:pStyle w:val="Normal"/>
        <w:tabs>
          <w:tab w:val="left" w:pos="1980" w:leader="none"/>
        </w:tabs>
        <w:rPr>
          <w:b/>
          <w:b/>
          <w:sz w:val="20"/>
        </w:rPr>
      </w:pPr>
      <w:r>
        <w:rPr>
          <w:b/>
          <w:sz w:val="20"/>
        </w:rPr>
        <w:t>15. REGULAČNÉ INFORMÁCIE:</w:t>
      </w:r>
    </w:p>
    <w:p>
      <w:pPr>
        <w:pStyle w:val="Normal"/>
        <w:tabs>
          <w:tab w:val="left" w:pos="1980" w:leader="none"/>
        </w:tabs>
        <w:rPr>
          <w:b/>
          <w:b/>
          <w:sz w:val="20"/>
        </w:rPr>
      </w:pPr>
      <w:r>
        <w:rPr>
          <w:b/>
          <w:sz w:val="20"/>
        </w:rPr>
        <w:t>15.1. Nariadenia/právne predpisy špecifické pre látku alebo zmes v oblasti bezpečnosti, zdravia a životného  prostredia</w:t>
      </w:r>
    </w:p>
    <w:p>
      <w:pPr>
        <w:pStyle w:val="Normal"/>
        <w:suppressAutoHyphens w:val="false"/>
        <w:rPr/>
      </w:pPr>
      <w:r>
        <w:rPr>
          <w:rFonts w:cs="Arial" w:ascii="Arial" w:hAnsi="Arial"/>
          <w:color w:val="00000A"/>
          <w:sz w:val="16"/>
          <w:szCs w:val="16"/>
        </w:rPr>
        <w:t>Obsah VOC</w:t>
        <w:tab/>
        <w:tab/>
        <w:t>0%</w:t>
      </w:r>
    </w:p>
    <w:p>
      <w:pPr>
        <w:pStyle w:val="Normal"/>
        <w:suppressAutoHyphens w:val="false"/>
        <w:rPr>
          <w:rFonts w:ascii="Arial" w:hAnsi="Arial" w:cs="Arial"/>
          <w:color w:val="00000A"/>
          <w:sz w:val="16"/>
          <w:szCs w:val="16"/>
        </w:rPr>
      </w:pPr>
      <w:r>
        <w:rPr>
          <w:rFonts w:cs="Arial" w:ascii="Arial" w:hAnsi="Arial"/>
          <w:color w:val="00000A"/>
          <w:sz w:val="16"/>
          <w:szCs w:val="16"/>
        </w:rPr>
        <w:t>(CH)</w:t>
      </w:r>
    </w:p>
    <w:p>
      <w:pPr>
        <w:pStyle w:val="Normal"/>
        <w:tabs>
          <w:tab w:val="left" w:pos="1980" w:leader="none"/>
        </w:tabs>
        <w:rPr>
          <w:b/>
          <w:b/>
          <w:sz w:val="20"/>
        </w:rPr>
      </w:pPr>
      <w:r>
        <w:rPr>
          <w:b/>
          <w:sz w:val="20"/>
        </w:rPr>
        <w:t>· Hmatové upozornenie na nebezpečenstvo pre ľudí s poruchou zraku a nevidomých:</w:t>
      </w:r>
    </w:p>
    <w:p>
      <w:pPr>
        <w:pStyle w:val="Normal"/>
        <w:tabs>
          <w:tab w:val="left" w:pos="1980" w:leader="none"/>
        </w:tabs>
        <w:rPr>
          <w:sz w:val="20"/>
        </w:rPr>
      </w:pPr>
      <w:r>
        <w:rPr>
          <w:sz w:val="20"/>
        </w:rPr>
        <w:t>Nemusí byť na obale umiestnené.</w:t>
      </w:r>
    </w:p>
    <w:p>
      <w:pPr>
        <w:pStyle w:val="Normal"/>
        <w:tabs>
          <w:tab w:val="left" w:pos="1980" w:leader="none"/>
        </w:tabs>
        <w:rPr>
          <w:b/>
          <w:b/>
          <w:sz w:val="20"/>
        </w:rPr>
      </w:pPr>
      <w:r>
        <w:rPr>
          <w:b/>
          <w:sz w:val="20"/>
        </w:rPr>
        <w:t>· Vybavenie balenia bezpečnostnými uzávermi odolnými proti otvoreniu deťmi:</w:t>
      </w:r>
    </w:p>
    <w:p>
      <w:pPr>
        <w:pStyle w:val="Normal"/>
        <w:tabs>
          <w:tab w:val="left" w:pos="1980" w:leader="none"/>
        </w:tabs>
        <w:rPr>
          <w:sz w:val="20"/>
        </w:rPr>
      </w:pPr>
      <w:r>
        <w:rPr>
          <w:sz w:val="20"/>
        </w:rPr>
        <w:t>Nemusí byť na obale umiestnené</w:t>
      </w:r>
    </w:p>
    <w:p>
      <w:pPr>
        <w:pStyle w:val="Normal"/>
        <w:tabs>
          <w:tab w:val="left" w:pos="1980" w:leader="none"/>
        </w:tabs>
        <w:rPr>
          <w:sz w:val="20"/>
        </w:rPr>
      </w:pPr>
      <w:r>
        <w:rPr>
          <w:sz w:val="20"/>
        </w:rPr>
        <w:t xml:space="preserve">Nariadenie Európskeho parlamentu a Rady (ES) č.1907/2006 o registrácii, hodnotení, autorizácii a </w:t>
      </w:r>
    </w:p>
    <w:p>
      <w:pPr>
        <w:pStyle w:val="Normal"/>
        <w:tabs>
          <w:tab w:val="left" w:pos="1980" w:leader="none"/>
        </w:tabs>
        <w:rPr>
          <w:sz w:val="20"/>
        </w:rPr>
      </w:pPr>
      <w:r>
        <w:rPr>
          <w:sz w:val="20"/>
        </w:rPr>
        <w:t xml:space="preserve">obmedzovaní chemických látok (REACH) a o zriadení Európskej chemickej agentúry, o zmene a doplnení </w:t>
      </w:r>
    </w:p>
    <w:p>
      <w:pPr>
        <w:pStyle w:val="Normal"/>
        <w:tabs>
          <w:tab w:val="left" w:pos="1980" w:leader="none"/>
        </w:tabs>
        <w:rPr>
          <w:sz w:val="20"/>
        </w:rPr>
      </w:pPr>
      <w:r>
        <w:rPr>
          <w:sz w:val="20"/>
        </w:rPr>
        <w:t xml:space="preserve">niektorých smerníc Nariadenie Európskeho parlamentu a Rady č. 1272/2008 o klasifikácii, označovaní a </w:t>
      </w:r>
    </w:p>
    <w:p>
      <w:pPr>
        <w:pStyle w:val="Normal"/>
        <w:tabs>
          <w:tab w:val="left" w:pos="1980" w:leader="none"/>
        </w:tabs>
        <w:rPr>
          <w:sz w:val="20"/>
        </w:rPr>
      </w:pPr>
      <w:r>
        <w:rPr>
          <w:sz w:val="20"/>
        </w:rPr>
        <w:t>balení látok a zmesí</w:t>
      </w:r>
    </w:p>
    <w:p>
      <w:pPr>
        <w:pStyle w:val="Normal"/>
        <w:tabs>
          <w:tab w:val="left" w:pos="1980" w:leader="none"/>
        </w:tabs>
        <w:rPr>
          <w:sz w:val="20"/>
        </w:rPr>
      </w:pPr>
      <w:r>
        <w:rPr>
          <w:sz w:val="20"/>
        </w:rPr>
        <w:t>Zákon č. 67/2010 Z. z. o uvedení chemických látok a zmesí na trh</w:t>
      </w:r>
    </w:p>
    <w:p>
      <w:pPr>
        <w:pStyle w:val="Normal"/>
        <w:tabs>
          <w:tab w:val="left" w:pos="1980" w:leader="none"/>
        </w:tabs>
        <w:rPr>
          <w:sz w:val="20"/>
        </w:rPr>
      </w:pPr>
      <w:r>
        <w:rPr>
          <w:sz w:val="20"/>
        </w:rPr>
        <w:t>Výnos MHSR č. 3/2010 na vykonanie zákona č. 67/2010 Z. z. o uvedení chemických látok a zmesí na trh</w:t>
      </w:r>
    </w:p>
    <w:p>
      <w:pPr>
        <w:pStyle w:val="Normal"/>
        <w:tabs>
          <w:tab w:val="left" w:pos="1980" w:leader="none"/>
        </w:tabs>
        <w:rPr>
          <w:sz w:val="20"/>
        </w:rPr>
      </w:pPr>
      <w:r>
        <w:rPr>
          <w:sz w:val="20"/>
        </w:rPr>
        <w:t xml:space="preserve">Nariadenie vlády SR č. 355/2006 v znení Nariadenia vlády č. 300/2007 Z. z. a o v znení Nariadenia vlády č. </w:t>
      </w:r>
    </w:p>
    <w:p>
      <w:pPr>
        <w:pStyle w:val="Normal"/>
        <w:tabs>
          <w:tab w:val="left" w:pos="1980" w:leader="none"/>
        </w:tabs>
        <w:rPr>
          <w:sz w:val="20"/>
        </w:rPr>
      </w:pPr>
      <w:r>
        <w:rPr>
          <w:sz w:val="20"/>
        </w:rPr>
        <w:t xml:space="preserve">471/2011 Z. z. ochrane zamestnancov pred rizikami súvisiacimi s expozíciou chemickým faktorom pri práci </w:t>
      </w:r>
    </w:p>
    <w:p>
      <w:pPr>
        <w:pStyle w:val="Normal"/>
        <w:tabs>
          <w:tab w:val="left" w:pos="1980" w:leader="none"/>
        </w:tabs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 xml:space="preserve">Vyhláška MŽPSR č. 127/2011 ktorou sa ustanovuje zoznam regulovaných výrobkov, označovanie ich obalov a požiadavky na obmedzenie emisií prchavých organických zlúčenín pri používaní organických rozpúšťadiel </w:t>
      </w:r>
    </w:p>
    <w:p>
      <w:pPr>
        <w:pStyle w:val="Normal"/>
        <w:tabs>
          <w:tab w:val="left" w:pos="1980" w:leader="none"/>
        </w:tabs>
        <w:rPr>
          <w:sz w:val="20"/>
        </w:rPr>
      </w:pPr>
      <w:r>
        <w:rPr>
          <w:sz w:val="20"/>
        </w:rPr>
        <w:t>v  regulovaných výrobkoch</w:t>
      </w:r>
    </w:p>
    <w:p>
      <w:pPr>
        <w:pStyle w:val="Normal"/>
        <w:tabs>
          <w:tab w:val="left" w:pos="1980" w:leader="none"/>
        </w:tabs>
        <w:rPr>
          <w:sz w:val="20"/>
        </w:rPr>
      </w:pPr>
      <w:r>
        <w:rPr>
          <w:sz w:val="20"/>
        </w:rPr>
        <w:t xml:space="preserve">Obmedzenia podľa Nariadenia 552/2009 (príloha XVII Nariadenia EP a Rady REACH č. 1907/2006): </w:t>
      </w:r>
    </w:p>
    <w:p>
      <w:pPr>
        <w:pStyle w:val="Normal"/>
        <w:tabs>
          <w:tab w:val="left" w:pos="1980" w:leader="none"/>
        </w:tabs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>žadne</w:t>
      </w:r>
    </w:p>
    <w:p>
      <w:pPr>
        <w:pStyle w:val="Normal"/>
        <w:tabs>
          <w:tab w:val="left" w:pos="1980" w:leader="none"/>
        </w:tabs>
        <w:rPr>
          <w:b/>
          <w:b/>
          <w:sz w:val="20"/>
        </w:rPr>
      </w:pPr>
      <w:r>
        <w:rPr>
          <w:sz w:val="20"/>
        </w:rPr>
        <w:t xml:space="preserve"> </w:t>
      </w:r>
      <w:r>
        <w:rPr>
          <w:sz w:val="20"/>
        </w:rPr>
        <w:t>Látky zahrnuté v Zozname kandidátskych látok (SVHC) podľa Nariadenia EP a Rady č. 1907/2006</w:t>
      </w:r>
      <w:r>
        <w:rPr>
          <w:b/>
          <w:sz w:val="20"/>
        </w:rPr>
        <w:t xml:space="preserve"> </w:t>
      </w:r>
    </w:p>
    <w:p>
      <w:pPr>
        <w:pStyle w:val="Normal"/>
        <w:tabs>
          <w:tab w:val="left" w:pos="1980" w:leader="none"/>
        </w:tabs>
        <w:rPr>
          <w:sz w:val="20"/>
        </w:rPr>
      </w:pPr>
      <w:r>
        <w:rPr>
          <w:b/>
          <w:sz w:val="20"/>
        </w:rPr>
        <w:t xml:space="preserve"> </w:t>
      </w:r>
      <w:r>
        <w:rPr>
          <w:b/>
          <w:sz w:val="20"/>
        </w:rPr>
        <w:t xml:space="preserve">REACH: </w:t>
      </w:r>
      <w:r>
        <w:rPr>
          <w:sz w:val="20"/>
        </w:rPr>
        <w:t>žiadne</w:t>
      </w:r>
    </w:p>
    <w:p>
      <w:pPr>
        <w:pStyle w:val="Normal"/>
        <w:tabs>
          <w:tab w:val="left" w:pos="1980" w:leader="none"/>
        </w:tabs>
        <w:rPr>
          <w:sz w:val="20"/>
        </w:rPr>
      </w:pPr>
      <w:r>
        <w:rPr>
          <w:b/>
          <w:sz w:val="20"/>
        </w:rPr>
        <w:t xml:space="preserve">15.2 Správa o chemickej bezpečnosti: </w:t>
      </w:r>
      <w:r>
        <w:rPr>
          <w:sz w:val="20"/>
        </w:rPr>
        <w:t>pre zmes nebolo hodnotenie vykonané</w:t>
      </w:r>
    </w:p>
    <w:p>
      <w:pPr>
        <w:pStyle w:val="Normal"/>
        <w:tabs>
          <w:tab w:val="left" w:pos="1980" w:leader="none"/>
        </w:tabs>
        <w:rPr>
          <w:sz w:val="20"/>
        </w:rPr>
      </w:pPr>
      <w:r>
        <w:rPr>
          <w:sz w:val="20"/>
        </w:rPr>
      </w:r>
    </w:p>
    <w:p>
      <w:pPr>
        <w:pStyle w:val="Normal"/>
        <w:tabs>
          <w:tab w:val="left" w:pos="1980" w:leader="none"/>
        </w:tabs>
        <w:rPr>
          <w:b/>
          <w:b/>
          <w:sz w:val="20"/>
          <w:u w:val="single"/>
        </w:rPr>
      </w:pPr>
      <w:r>
        <w:rPr>
          <w:b/>
          <w:sz w:val="20"/>
          <w:u w:val="single"/>
        </w:rPr>
        <w:t>16. ĎALŠIE INFORMÁCIE</w:t>
      </w:r>
    </w:p>
    <w:p>
      <w:pPr>
        <w:pStyle w:val="Normal"/>
        <w:tabs>
          <w:tab w:val="left" w:pos="1980" w:leader="none"/>
        </w:tabs>
        <w:rPr>
          <w:sz w:val="20"/>
        </w:rPr>
      </w:pPr>
      <w:r>
        <w:rPr>
          <w:b/>
          <w:bCs/>
          <w:sz w:val="20"/>
        </w:rPr>
        <w:t>Znenie R-viet a H-výrokov z bodu 3:</w:t>
      </w:r>
      <w:r>
        <w:rPr>
          <w:sz w:val="20"/>
        </w:rPr>
        <w:t xml:space="preserve"> </w:t>
      </w:r>
    </w:p>
    <w:p>
      <w:pPr>
        <w:pStyle w:val="Normal"/>
        <w:tabs>
          <w:tab w:val="left" w:pos="1980" w:leader="none"/>
        </w:tabs>
        <w:rPr>
          <w:sz w:val="20"/>
        </w:rPr>
      </w:pPr>
      <w:r>
        <w:rPr>
          <w:sz w:val="20"/>
        </w:rPr>
        <w:t xml:space="preserve">R22 Škodlivý po požití </w:t>
      </w:r>
    </w:p>
    <w:p>
      <w:pPr>
        <w:pStyle w:val="Normal"/>
        <w:tabs>
          <w:tab w:val="left" w:pos="1980" w:leader="none"/>
        </w:tabs>
        <w:rPr>
          <w:sz w:val="20"/>
        </w:rPr>
      </w:pPr>
      <w:r>
        <w:rPr>
          <w:sz w:val="20"/>
        </w:rPr>
        <w:t>R23/24/25 Toxický pri vdýchnutí, pri kontakte s pokožkou a po požití</w:t>
      </w:r>
    </w:p>
    <w:p>
      <w:pPr>
        <w:pStyle w:val="Normal"/>
        <w:tabs>
          <w:tab w:val="left" w:pos="1980" w:leader="none"/>
        </w:tabs>
        <w:rPr>
          <w:sz w:val="20"/>
        </w:rPr>
      </w:pPr>
      <w:r>
        <w:rPr>
          <w:sz w:val="20"/>
        </w:rPr>
        <w:t>R34 Spôsobuje popáleniny/poleptanie</w:t>
      </w:r>
    </w:p>
    <w:p>
      <w:pPr>
        <w:pStyle w:val="Normal"/>
        <w:tabs>
          <w:tab w:val="left" w:pos="1980" w:leader="none"/>
        </w:tabs>
        <w:rPr>
          <w:sz w:val="20"/>
        </w:rPr>
      </w:pPr>
      <w:r>
        <w:rPr>
          <w:sz w:val="20"/>
        </w:rPr>
        <w:t>R36/38 Dráždi oči a pokožku</w:t>
      </w:r>
    </w:p>
    <w:p>
      <w:pPr>
        <w:pStyle w:val="Normal"/>
        <w:tabs>
          <w:tab w:val="left" w:pos="1980" w:leader="none"/>
        </w:tabs>
        <w:rPr>
          <w:sz w:val="20"/>
        </w:rPr>
      </w:pPr>
      <w:r>
        <w:rPr>
          <w:sz w:val="20"/>
        </w:rPr>
        <w:t>R43 Môže spôsobiť senzibilizáciu pri kontakte s pokožkou</w:t>
      </w:r>
    </w:p>
    <w:p>
      <w:pPr>
        <w:pStyle w:val="Normal"/>
        <w:tabs>
          <w:tab w:val="left" w:pos="1980" w:leader="none"/>
        </w:tabs>
        <w:rPr>
          <w:sz w:val="20"/>
        </w:rPr>
      </w:pPr>
      <w:r>
        <w:rPr>
          <w:sz w:val="20"/>
        </w:rPr>
        <w:t xml:space="preserve">R50/53 Veľmi toxický pre vodné organizmy, môže spôsobiť dlhodobé nepriaznivé účinky vo vodnej zložke </w:t>
      </w:r>
    </w:p>
    <w:p>
      <w:pPr>
        <w:pStyle w:val="Normal"/>
        <w:tabs>
          <w:tab w:val="left" w:pos="1980" w:leader="none"/>
        </w:tabs>
        <w:rPr>
          <w:sz w:val="20"/>
        </w:rPr>
      </w:pPr>
      <w:r>
        <w:rPr>
          <w:sz w:val="20"/>
        </w:rPr>
        <w:t xml:space="preserve">životného prostredia </w:t>
      </w:r>
    </w:p>
    <w:p>
      <w:pPr>
        <w:pStyle w:val="Normal"/>
        <w:tabs>
          <w:tab w:val="left" w:pos="1980" w:leader="none"/>
        </w:tabs>
        <w:rPr>
          <w:sz w:val="20"/>
        </w:rPr>
      </w:pPr>
      <w:r>
        <w:rPr>
          <w:sz w:val="20"/>
        </w:rPr>
        <w:t>H301 Toxický po požití.</w:t>
      </w:r>
    </w:p>
    <w:p>
      <w:pPr>
        <w:pStyle w:val="Normal"/>
        <w:tabs>
          <w:tab w:val="left" w:pos="1980" w:leader="none"/>
        </w:tabs>
        <w:rPr>
          <w:sz w:val="20"/>
        </w:rPr>
      </w:pPr>
      <w:r>
        <w:rPr>
          <w:sz w:val="20"/>
        </w:rPr>
        <w:t>H302 Škodlivý po požití.</w:t>
      </w:r>
    </w:p>
    <w:p>
      <w:pPr>
        <w:pStyle w:val="Normal"/>
        <w:tabs>
          <w:tab w:val="left" w:pos="1980" w:leader="none"/>
        </w:tabs>
        <w:rPr>
          <w:sz w:val="20"/>
        </w:rPr>
      </w:pPr>
      <w:r>
        <w:rPr>
          <w:sz w:val="20"/>
        </w:rPr>
        <w:t>H311 Toxický pri kontakte s pokožkou</w:t>
      </w:r>
    </w:p>
    <w:p>
      <w:pPr>
        <w:pStyle w:val="Normal"/>
        <w:tabs>
          <w:tab w:val="left" w:pos="1980" w:leader="none"/>
        </w:tabs>
        <w:rPr>
          <w:sz w:val="20"/>
        </w:rPr>
      </w:pPr>
      <w:r>
        <w:rPr>
          <w:sz w:val="20"/>
        </w:rPr>
        <w:t>H314 Spôsobuje vážne poleptanie kože a poškodenie očí</w:t>
      </w:r>
    </w:p>
    <w:p>
      <w:pPr>
        <w:pStyle w:val="Normal"/>
        <w:tabs>
          <w:tab w:val="left" w:pos="1980" w:leader="none"/>
        </w:tabs>
        <w:rPr>
          <w:sz w:val="20"/>
        </w:rPr>
      </w:pPr>
      <w:r>
        <w:rPr>
          <w:sz w:val="20"/>
        </w:rPr>
        <w:t>H315 Dráždi kožu.</w:t>
      </w:r>
    </w:p>
    <w:p>
      <w:pPr>
        <w:pStyle w:val="Normal"/>
        <w:tabs>
          <w:tab w:val="left" w:pos="1980" w:leader="none"/>
        </w:tabs>
        <w:rPr>
          <w:sz w:val="20"/>
        </w:rPr>
      </w:pPr>
      <w:r>
        <w:rPr>
          <w:sz w:val="20"/>
        </w:rPr>
        <w:t>H317 Môže vyvolať alergickú kožnú reakciu.</w:t>
      </w:r>
    </w:p>
    <w:p>
      <w:pPr>
        <w:pStyle w:val="Normal"/>
        <w:tabs>
          <w:tab w:val="left" w:pos="1980" w:leader="none"/>
        </w:tabs>
        <w:rPr>
          <w:sz w:val="20"/>
        </w:rPr>
      </w:pPr>
      <w:r>
        <w:rPr>
          <w:sz w:val="20"/>
        </w:rPr>
        <w:t>H318 Spôsobuje vážne poškodenie očí.</w:t>
      </w:r>
    </w:p>
    <w:p>
      <w:pPr>
        <w:pStyle w:val="Normal"/>
        <w:tabs>
          <w:tab w:val="left" w:pos="1980" w:leader="none"/>
        </w:tabs>
        <w:rPr>
          <w:sz w:val="20"/>
        </w:rPr>
      </w:pPr>
      <w:r>
        <w:rPr>
          <w:sz w:val="20"/>
        </w:rPr>
        <w:t>H330 Smrteľný pri vdýchnutí</w:t>
      </w:r>
    </w:p>
    <w:p>
      <w:pPr>
        <w:pStyle w:val="Normal"/>
        <w:tabs>
          <w:tab w:val="left" w:pos="1980" w:leader="none"/>
        </w:tabs>
        <w:rPr>
          <w:sz w:val="20"/>
        </w:rPr>
      </w:pPr>
      <w:r>
        <w:rPr>
          <w:sz w:val="20"/>
        </w:rPr>
        <w:t>H400 Veľmi toxický pre vodné organizmy.</w:t>
      </w:r>
    </w:p>
    <w:p>
      <w:pPr>
        <w:pStyle w:val="Normal"/>
        <w:tabs>
          <w:tab w:val="left" w:pos="1980" w:leader="none"/>
        </w:tabs>
        <w:rPr>
          <w:sz w:val="20"/>
        </w:rPr>
      </w:pPr>
      <w:r>
        <w:rPr>
          <w:sz w:val="20"/>
        </w:rPr>
        <w:t xml:space="preserve">H410 Veľmi toxický pre vodné organizmy, s dlhodobými účinkami </w:t>
      </w:r>
    </w:p>
    <w:p>
      <w:pPr>
        <w:pStyle w:val="Normal"/>
        <w:tabs>
          <w:tab w:val="left" w:pos="1980" w:leader="none"/>
        </w:tabs>
        <w:rPr>
          <w:sz w:val="20"/>
        </w:rPr>
      </w:pPr>
      <w:r>
        <w:rPr>
          <w:sz w:val="20"/>
        </w:rPr>
      </w:r>
    </w:p>
    <w:p>
      <w:pPr>
        <w:pStyle w:val="Normal"/>
        <w:tabs>
          <w:tab w:val="left" w:pos="1980" w:leader="none"/>
        </w:tabs>
        <w:rPr/>
      </w:pPr>
      <w:r>
        <w:rPr/>
        <w:t xml:space="preserve"> </w:t>
      </w:r>
    </w:p>
    <w:p>
      <w:pPr>
        <w:pStyle w:val="Normal"/>
        <w:tabs>
          <w:tab w:val="left" w:pos="1980" w:leader="none"/>
        </w:tabs>
        <w:rPr/>
      </w:pPr>
      <w:r>
        <w:rPr/>
      </w:r>
    </w:p>
    <w:sectPr>
      <w:headerReference w:type="default" r:id="rId4"/>
      <w:footerReference w:type="default" r:id="rId5"/>
      <w:type w:val="nextPage"/>
      <w:pgSz w:w="11906" w:h="16838"/>
      <w:pgMar w:left="1417" w:right="1417" w:header="1417" w:top="2597" w:footer="1417" w:bottom="1976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ta"/>
      <w:rPr/>
    </w:pPr>
    <w:r>
      <w:rPr>
        <w:sz w:val="16"/>
        <w:szCs w:val="16"/>
      </w:rPr>
      <w:t xml:space="preserve">UNIVERBAU </w:t>
    </w:r>
    <w:r>
      <w:rPr>
        <w:b/>
        <w:bCs/>
        <w:sz w:val="16"/>
        <w:szCs w:val="16"/>
      </w:rPr>
      <w:t>Fasada Silikon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b/>
        <w:b/>
        <w:bCs/>
      </w:rPr>
    </w:pPr>
    <w:r>
      <w:rPr>
        <w:b/>
        <w:bCs/>
      </w:rPr>
      <w:t xml:space="preserve">  </w:t>
    </w:r>
    <w:r>
      <w:rPr>
        <w:b/>
        <w:bCs/>
      </w:rPr>
      <w:t>KARTA BEZPEČNOSTNÝCH ÚDAJOV</w:t>
    </w:r>
  </w:p>
  <w:p>
    <w:pPr>
      <w:pStyle w:val="Normal"/>
      <w:spacing w:before="240" w:after="60"/>
      <w:jc w:val="center"/>
      <w:rPr>
        <w:b/>
        <w:b/>
        <w:bCs/>
        <w:sz w:val="20"/>
        <w:szCs w:val="20"/>
        <w:u w:val="single"/>
      </w:rPr>
    </w:pPr>
    <w:r>
      <w:rPr>
        <w:b/>
        <w:bCs/>
        <w:u w:val="single"/>
      </w:rPr>
      <w:t xml:space="preserve">podľa nariadenia Európskeho parlamentu a Rady (ES) č. 1907/2006 (REACH) a </w:t>
    </w:r>
    <w:r>
      <w:rPr>
        <w:b/>
        <w:bCs/>
        <w:sz w:val="20"/>
        <w:szCs w:val="20"/>
        <w:u w:val="single"/>
      </w:rPr>
      <w:t>podľa nariadenia 1272/2008/ (CLP)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sk-SK" w:eastAsia="sk-SK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f7ca8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sk-SK" w:eastAsia="sk-SK" w:bidi="ar-SA"/>
    </w:rPr>
  </w:style>
  <w:style w:type="paragraph" w:styleId="Nadpis1">
    <w:name w:val="Heading 1"/>
    <w:basedOn w:val="Normal"/>
    <w:qFormat/>
    <w:rsid w:val="007f7ca8"/>
    <w:pPr>
      <w:keepNext/>
      <w:tabs>
        <w:tab w:val="left" w:pos="1980" w:leader="none"/>
      </w:tabs>
      <w:outlineLvl w:val="0"/>
    </w:pPr>
    <w:rPr>
      <w:b/>
      <w:bCs/>
    </w:rPr>
  </w:style>
  <w:style w:type="paragraph" w:styleId="Nadpis2">
    <w:name w:val="Heading 2"/>
    <w:basedOn w:val="Normal"/>
    <w:qFormat/>
    <w:rsid w:val="007f7ca8"/>
    <w:pPr>
      <w:keepNext/>
      <w:tabs>
        <w:tab w:val="left" w:pos="5010" w:leader="none"/>
      </w:tabs>
      <w:outlineLvl w:val="1"/>
    </w:pPr>
    <w:rPr>
      <w:sz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lavikaChar" w:customStyle="1">
    <w:name w:val="Hlavička Char"/>
    <w:basedOn w:val="DefaultParagraphFont"/>
    <w:link w:val="Hlavika"/>
    <w:uiPriority w:val="99"/>
    <w:semiHidden/>
    <w:qFormat/>
    <w:rsid w:val="003a7885"/>
    <w:rPr>
      <w:sz w:val="24"/>
      <w:szCs w:val="24"/>
    </w:rPr>
  </w:style>
  <w:style w:type="character" w:styleId="PtaChar" w:customStyle="1">
    <w:name w:val="Päta Char"/>
    <w:basedOn w:val="DefaultParagraphFont"/>
    <w:link w:val="Pta"/>
    <w:uiPriority w:val="99"/>
    <w:semiHidden/>
    <w:qFormat/>
    <w:rsid w:val="003a7885"/>
    <w:rPr>
      <w:sz w:val="24"/>
      <w:szCs w:val="24"/>
    </w:rPr>
  </w:style>
  <w:style w:type="character" w:styleId="ListLabel1" w:customStyle="1">
    <w:name w:val="ListLabel 1"/>
    <w:qFormat/>
    <w:rsid w:val="00e412e3"/>
    <w:rPr>
      <w:color w:val="00000A"/>
    </w:rPr>
  </w:style>
  <w:style w:type="character" w:styleId="ListLabel2" w:customStyle="1">
    <w:name w:val="ListLabel 2"/>
    <w:qFormat/>
    <w:rsid w:val="00e412e3"/>
    <w:rPr>
      <w:rFonts w:eastAsia="Times New Roman" w:cs="Times New Roman"/>
    </w:rPr>
  </w:style>
  <w:style w:type="character" w:styleId="ListLabel3" w:customStyle="1">
    <w:name w:val="ListLabel 3"/>
    <w:qFormat/>
    <w:rsid w:val="00e412e3"/>
    <w:rPr>
      <w:rFonts w:cs="Courier New"/>
    </w:rPr>
  </w:style>
  <w:style w:type="character" w:styleId="Highlight" w:customStyle="1">
    <w:name w:val="highlight"/>
    <w:basedOn w:val="DefaultParagraphFont"/>
    <w:qFormat/>
    <w:rsid w:val="00d67463"/>
    <w:rPr/>
  </w:style>
  <w:style w:type="paragraph" w:styleId="Nadpis" w:customStyle="1">
    <w:name w:val="Nadpis"/>
    <w:basedOn w:val="Normal"/>
    <w:next w:val="Telotextu"/>
    <w:qFormat/>
    <w:rsid w:val="00e412e3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lotextu" w:customStyle="1">
    <w:name w:val="Body Text"/>
    <w:basedOn w:val="Normal"/>
    <w:rsid w:val="00e412e3"/>
    <w:pPr>
      <w:spacing w:lineRule="auto" w:line="288" w:before="0" w:after="140"/>
    </w:pPr>
    <w:rPr/>
  </w:style>
  <w:style w:type="paragraph" w:styleId="Zoznam">
    <w:name w:val="List"/>
    <w:basedOn w:val="Telotextu"/>
    <w:rsid w:val="00e412e3"/>
    <w:pPr/>
    <w:rPr>
      <w:rFonts w:cs="Mang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rsid w:val="00e412e3"/>
    <w:pPr>
      <w:suppressLineNumbers/>
    </w:pPr>
    <w:rPr>
      <w:rFonts w:cs="Mangal"/>
    </w:rPr>
  </w:style>
  <w:style w:type="paragraph" w:styleId="Caption">
    <w:name w:val="caption"/>
    <w:basedOn w:val="Normal"/>
    <w:qFormat/>
    <w:rsid w:val="00e412e3"/>
    <w:pPr>
      <w:suppressLineNumbers/>
      <w:spacing w:before="120" w:after="120"/>
    </w:pPr>
    <w:rPr>
      <w:rFonts w:cs="Mangal"/>
      <w:i/>
      <w:iCs/>
    </w:rPr>
  </w:style>
  <w:style w:type="paragraph" w:styleId="Hlavika">
    <w:name w:val="Header"/>
    <w:basedOn w:val="Normal"/>
    <w:link w:val="HlavikaChar"/>
    <w:uiPriority w:val="99"/>
    <w:semiHidden/>
    <w:unhideWhenUsed/>
    <w:rsid w:val="003a7885"/>
    <w:pPr>
      <w:tabs>
        <w:tab w:val="center" w:pos="4536" w:leader="none"/>
        <w:tab w:val="right" w:pos="9072" w:leader="none"/>
      </w:tabs>
    </w:pPr>
    <w:rPr/>
  </w:style>
  <w:style w:type="paragraph" w:styleId="Pta">
    <w:name w:val="Footer"/>
    <w:basedOn w:val="Normal"/>
    <w:link w:val="PtaChar"/>
    <w:uiPriority w:val="99"/>
    <w:semiHidden/>
    <w:unhideWhenUsed/>
    <w:rsid w:val="003a7885"/>
    <w:pPr>
      <w:tabs>
        <w:tab w:val="center" w:pos="4536" w:leader="none"/>
        <w:tab w:val="right" w:pos="9072" w:leader="none"/>
      </w:tabs>
    </w:pPr>
    <w:rPr/>
  </w:style>
  <w:style w:type="paragraph" w:styleId="Obsahtabuky" w:customStyle="1">
    <w:name w:val="Obsah tabuľky"/>
    <w:basedOn w:val="Normal"/>
    <w:qFormat/>
    <w:rsid w:val="00e412e3"/>
    <w:pPr/>
    <w:rPr/>
  </w:style>
  <w:style w:type="paragraph" w:styleId="Obsahrmca" w:customStyle="1">
    <w:name w:val="Obsah rámca"/>
    <w:basedOn w:val="Normal"/>
    <w:qFormat/>
    <w:rsid w:val="00e412e3"/>
    <w:pPr/>
    <w:rPr/>
  </w:style>
  <w:style w:type="paragraph" w:styleId="Hlavikavavo" w:customStyle="1">
    <w:name w:val="Hlavička vľavo"/>
    <w:basedOn w:val="Normal"/>
    <w:qFormat/>
    <w:rsid w:val="00e412e3"/>
    <w:pPr/>
    <w:rPr/>
  </w:style>
  <w:style w:type="paragraph" w:styleId="Nadpistabuky" w:customStyle="1">
    <w:name w:val="Nadpis tabuľky"/>
    <w:basedOn w:val="Obsahtabuky"/>
    <w:qFormat/>
    <w:rsid w:val="00e412e3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335DBD-AB44-4893-A00F-A96EA3EE8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Application>LibreOffice/5.2.0.4$Windows_x86 LibreOffice_project/066b007f5ebcc236395c7d282ba488bca6720265</Application>
  <Pages>7</Pages>
  <Words>2042</Words>
  <Characters>12543</Characters>
  <CharactersWithSpaces>14584</CharactersWithSpaces>
  <Paragraphs>343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2014-09-09T05:22:00Z</dcterms:created>
  <dc:creator>Marián Szabo</dc:creator>
  <dc:description/>
  <dc:language>sk-SK</dc:language>
  <cp:lastModifiedBy/>
  <cp:lastPrinted>2014-02-17T10:46:00Z</cp:lastPrinted>
  <dcterms:modified xsi:type="dcterms:W3CDTF">2020-03-04T13:45:44Z</dcterms:modified>
  <cp:revision>7</cp:revision>
  <dc:subject/>
  <dc:title>KARTA BEZPEČNOSTNÝCH ÚDAJOV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